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5196" w14:textId="288ECE55" w:rsidR="00523176" w:rsidRDefault="00523176" w:rsidP="00523176">
      <w:pPr>
        <w:spacing w:after="0" w:line="240" w:lineRule="auto"/>
        <w:rPr>
          <w:rFonts w:ascii="Arial" w:hAnsi="Arial" w:cs="Arial"/>
          <w:b/>
          <w:color w:val="259DAC"/>
        </w:rPr>
      </w:pPr>
      <w:r w:rsidRPr="006C0D2D">
        <w:rPr>
          <w:rFonts w:cstheme="minorHAnsi"/>
          <w:b/>
          <w:noProof/>
          <w:color w:val="E40D7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4FC2C" wp14:editId="1E3E3F39">
                <wp:simplePos x="0" y="0"/>
                <wp:positionH relativeFrom="column">
                  <wp:posOffset>-280555</wp:posOffset>
                </wp:positionH>
                <wp:positionV relativeFrom="paragraph">
                  <wp:posOffset>-370610</wp:posOffset>
                </wp:positionV>
                <wp:extent cx="6248400" cy="371475"/>
                <wp:effectExtent l="0" t="0" r="0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714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68D4D" w14:textId="13070629" w:rsidR="00A57352" w:rsidRPr="00C012CA" w:rsidRDefault="00A57352" w:rsidP="00523176">
                            <w:pPr>
                              <w:shd w:val="clear" w:color="auto" w:fill="44546A" w:themeFill="text2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Appendix </w:t>
                            </w:r>
                            <w:r w:rsidR="00E509E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: P</w:t>
                            </w:r>
                            <w:r w:rsidRPr="0052317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erformance, Outcomes &amp; Service Data</w:t>
                            </w:r>
                            <w:r w:rsidR="00E4604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202</w:t>
                            </w:r>
                            <w:r w:rsidR="008400E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="00E4604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24FC2C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-22.1pt;margin-top:-29.2pt;width:492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" fillcolor="#44546a" stroked="f" strokeweight=".5pt">
                <v:textbox>
                  <w:txbxContent>
                    <w:p w14:paraId="53668D4D" w14:textId="13070629" w:rsidR="00A57352" w:rsidRPr="00C012CA" w:rsidRDefault="00A57352" w:rsidP="00523176">
                      <w:pPr>
                        <w:shd w:val="clear" w:color="auto" w:fill="44546A" w:themeFill="text2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Appendix </w:t>
                      </w:r>
                      <w:r w:rsidR="00E509E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: P</w:t>
                      </w:r>
                      <w:r w:rsidRPr="0052317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erformance, Outcomes &amp; Service Data</w:t>
                      </w:r>
                      <w:r w:rsidR="00E4604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202</w:t>
                      </w:r>
                      <w:r w:rsidR="008400E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E4604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-22</w:t>
                      </w:r>
                    </w:p>
                  </w:txbxContent>
                </v:textbox>
              </v:shape>
            </w:pict>
          </mc:Fallback>
        </mc:AlternateContent>
      </w:r>
    </w:p>
    <w:p w14:paraId="5205BDAF" w14:textId="6B00A0AA" w:rsidR="00482468" w:rsidRDefault="0012752D" w:rsidP="00482468">
      <w:pPr>
        <w:spacing w:after="200" w:line="276" w:lineRule="auto"/>
        <w:ind w:left="-426"/>
        <w:contextualSpacing/>
        <w:rPr>
          <w:rFonts w:ascii="Arial" w:hAnsi="Arial" w:cs="Arial"/>
        </w:rPr>
      </w:pPr>
      <w:r w:rsidRPr="00523176">
        <w:rPr>
          <w:rFonts w:ascii="Arial" w:hAnsi="Arial" w:cs="Arial"/>
          <w:b/>
          <w:color w:val="323E4F" w:themeColor="text2" w:themeShade="BF"/>
        </w:rPr>
        <w:t xml:space="preserve">Table </w:t>
      </w:r>
      <w:r w:rsidR="00FE1FF8" w:rsidRPr="00523176">
        <w:rPr>
          <w:rFonts w:ascii="Arial" w:hAnsi="Arial" w:cs="Arial"/>
          <w:b/>
          <w:color w:val="323E4F" w:themeColor="text2" w:themeShade="BF"/>
        </w:rPr>
        <w:t>1</w:t>
      </w:r>
      <w:r w:rsidRPr="00523176">
        <w:rPr>
          <w:rFonts w:ascii="Arial" w:hAnsi="Arial" w:cs="Arial"/>
          <w:color w:val="323E4F" w:themeColor="text2" w:themeShade="BF"/>
        </w:rPr>
        <w:t xml:space="preserve">: </w:t>
      </w:r>
      <w:r w:rsidRPr="00B824F0">
        <w:rPr>
          <w:rFonts w:ascii="Arial" w:hAnsi="Arial" w:cs="Arial"/>
        </w:rPr>
        <w:t>CAMHS Service Data</w:t>
      </w:r>
      <w:r w:rsidR="00750630">
        <w:rPr>
          <w:rFonts w:ascii="Arial" w:hAnsi="Arial" w:cs="Arial"/>
        </w:rPr>
        <w:t xml:space="preserve"> </w:t>
      </w:r>
    </w:p>
    <w:p w14:paraId="6EC2FCCC" w14:textId="079AA056" w:rsidR="0012752D" w:rsidRPr="000629A4" w:rsidRDefault="00523176" w:rsidP="00482468">
      <w:pPr>
        <w:spacing w:after="200" w:line="276" w:lineRule="auto"/>
        <w:ind w:left="-426"/>
        <w:contextualSpacing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MFT</w:t>
      </w:r>
    </w:p>
    <w:tbl>
      <w:tblPr>
        <w:tblW w:w="9777" w:type="dxa"/>
        <w:tblInd w:w="-431" w:type="dxa"/>
        <w:tblBorders>
          <w:top w:val="single" w:sz="4" w:space="0" w:color="259DAC"/>
          <w:left w:val="single" w:sz="4" w:space="0" w:color="259DAC"/>
          <w:bottom w:val="single" w:sz="4" w:space="0" w:color="259DAC"/>
          <w:right w:val="single" w:sz="4" w:space="0" w:color="259DAC"/>
          <w:insideH w:val="single" w:sz="4" w:space="0" w:color="259DAC"/>
          <w:insideV w:val="single" w:sz="4" w:space="0" w:color="259DAC"/>
        </w:tblBorders>
        <w:tblLook w:val="04A0" w:firstRow="1" w:lastRow="0" w:firstColumn="1" w:lastColumn="0" w:noHBand="0" w:noVBand="1"/>
      </w:tblPr>
      <w:tblGrid>
        <w:gridCol w:w="1842"/>
        <w:gridCol w:w="1019"/>
        <w:gridCol w:w="1019"/>
        <w:gridCol w:w="1019"/>
        <w:gridCol w:w="1019"/>
        <w:gridCol w:w="1019"/>
        <w:gridCol w:w="1019"/>
        <w:gridCol w:w="1265"/>
        <w:gridCol w:w="556"/>
      </w:tblGrid>
      <w:tr w:rsidR="008400EB" w14:paraId="1059E889" w14:textId="3FE853EC" w:rsidTr="008400EB">
        <w:trPr>
          <w:trHeight w:val="648"/>
        </w:trPr>
        <w:tc>
          <w:tcPr>
            <w:tcW w:w="19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  <w:hideMark/>
          </w:tcPr>
          <w:p w14:paraId="67282EF3" w14:textId="18F7ED6A" w:rsidR="008400EB" w:rsidRPr="00482468" w:rsidRDefault="008400EB" w:rsidP="008400EB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 </w:t>
            </w: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Measures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58C9150E" w14:textId="3D4AF388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2015/16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3539A2E9" w14:textId="7F6D8996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2016/17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7F2BA2E7" w14:textId="28442FE3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2017/18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8156517" w14:textId="5AEDDC9F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2018/19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77D3EFDB" w14:textId="7235B2B3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2019/20</w:t>
            </w:r>
          </w:p>
        </w:tc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0B9DFF97" w14:textId="5141A680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2020/21</w:t>
            </w:r>
          </w:p>
        </w:tc>
        <w:tc>
          <w:tcPr>
            <w:tcW w:w="12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  <w:hideMark/>
          </w:tcPr>
          <w:p w14:paraId="671CF6A6" w14:textId="7AD59785" w:rsidR="008400EB" w:rsidRPr="003B7537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Pr="00482468">
              <w:rPr>
                <w:rFonts w:ascii="Arial" w:hAnsi="Arial" w:cs="Arial"/>
                <w:b/>
                <w:bCs/>
                <w:color w:val="FFFFFF" w:themeColor="background1"/>
              </w:rPr>
              <w:t>/2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2 </w:t>
            </w:r>
          </w:p>
          <w:p w14:paraId="1BF9A074" w14:textId="18B91D40" w:rsidR="008400EB" w:rsidRPr="00482468" w:rsidRDefault="008400EB" w:rsidP="008400EB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EE850B6" w14:textId="10E2DD1B" w:rsidR="008400EB" w:rsidRPr="00482468" w:rsidRDefault="008400EB" w:rsidP="008400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24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8400EB" w14:paraId="726ABBB6" w14:textId="416D3700" w:rsidTr="008400EB">
        <w:trPr>
          <w:trHeight w:val="244"/>
        </w:trPr>
        <w:tc>
          <w:tcPr>
            <w:tcW w:w="192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68DCE0D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Cases open at end of period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vAlign w:val="center"/>
          </w:tcPr>
          <w:p w14:paraId="228CA299" w14:textId="11156F4C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vAlign w:val="center"/>
          </w:tcPr>
          <w:p w14:paraId="0846797D" w14:textId="7E5B6A3B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1,743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vAlign w:val="center"/>
          </w:tcPr>
          <w:p w14:paraId="12AF62D7" w14:textId="14075F69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vAlign w:val="center"/>
          </w:tcPr>
          <w:p w14:paraId="6D6F8EF2" w14:textId="79E3E9ED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vAlign w:val="center"/>
          </w:tcPr>
          <w:p w14:paraId="6BCBC6A2" w14:textId="37921E70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1020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4926AF86" w14:textId="0017E6BD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1,946</w:t>
            </w:r>
          </w:p>
        </w:tc>
        <w:tc>
          <w:tcPr>
            <w:tcW w:w="1265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1D1C6383" w14:textId="1777E34A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1,426</w:t>
            </w:r>
          </w:p>
        </w:tc>
        <w:tc>
          <w:tcPr>
            <w:tcW w:w="471" w:type="dxa"/>
            <w:tcBorders>
              <w:top w:val="single" w:sz="8" w:space="0" w:color="FFFFFF" w:themeColor="background1"/>
            </w:tcBorders>
            <w:vAlign w:val="center"/>
          </w:tcPr>
          <w:p w14:paraId="15E3CF86" w14:textId="1039653A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EB">
              <w:rPr>
                <w:rFonts w:ascii="Wingdings" w:hAnsi="Wingdings" w:cs="Calibri"/>
                <w:b/>
                <w:bCs/>
                <w:color w:val="385623" w:themeColor="accent6" w:themeShade="80"/>
                <w:sz w:val="28"/>
                <w:szCs w:val="28"/>
              </w:rPr>
              <w:t>ò</w:t>
            </w:r>
          </w:p>
        </w:tc>
      </w:tr>
      <w:tr w:rsidR="008400EB" w14:paraId="64891353" w14:textId="5F9CF6F5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03B033C0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Referrals</w:t>
            </w:r>
          </w:p>
        </w:tc>
        <w:tc>
          <w:tcPr>
            <w:tcW w:w="1020" w:type="dxa"/>
            <w:vAlign w:val="center"/>
          </w:tcPr>
          <w:p w14:paraId="4BCC48CD" w14:textId="7BA6738B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1,659</w:t>
            </w:r>
          </w:p>
        </w:tc>
        <w:tc>
          <w:tcPr>
            <w:tcW w:w="1020" w:type="dxa"/>
            <w:vAlign w:val="center"/>
          </w:tcPr>
          <w:p w14:paraId="7711C33A" w14:textId="3BAB98ED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1,819</w:t>
            </w:r>
          </w:p>
        </w:tc>
        <w:tc>
          <w:tcPr>
            <w:tcW w:w="1020" w:type="dxa"/>
            <w:vAlign w:val="center"/>
          </w:tcPr>
          <w:p w14:paraId="7F7B7157" w14:textId="411698A2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1020" w:type="dxa"/>
            <w:vAlign w:val="center"/>
          </w:tcPr>
          <w:p w14:paraId="3DB81EC0" w14:textId="1AEA6535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2,139</w:t>
            </w:r>
          </w:p>
        </w:tc>
        <w:tc>
          <w:tcPr>
            <w:tcW w:w="1020" w:type="dxa"/>
            <w:vAlign w:val="center"/>
          </w:tcPr>
          <w:p w14:paraId="5B80873C" w14:textId="2D395A60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BDFF54" w14:textId="6DC83769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0B92C0F" w14:textId="4ADBCCDC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3,148</w:t>
            </w:r>
          </w:p>
        </w:tc>
        <w:tc>
          <w:tcPr>
            <w:tcW w:w="471" w:type="dxa"/>
            <w:vAlign w:val="center"/>
          </w:tcPr>
          <w:p w14:paraId="23BB0673" w14:textId="00B73A04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Calibri"/>
                <w:b/>
                <w:bCs/>
                <w:color w:val="375623"/>
                <w:sz w:val="28"/>
                <w:szCs w:val="28"/>
              </w:rPr>
              <w:t>ñ</w:t>
            </w:r>
          </w:p>
        </w:tc>
      </w:tr>
      <w:tr w:rsidR="008400EB" w14:paraId="1BB0FBC8" w14:textId="58F31D67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79B74B5D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referrals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accepted</w:t>
            </w:r>
          </w:p>
        </w:tc>
        <w:tc>
          <w:tcPr>
            <w:tcW w:w="1020" w:type="dxa"/>
            <w:vAlign w:val="center"/>
          </w:tcPr>
          <w:p w14:paraId="29140507" w14:textId="0C4CF097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020" w:type="dxa"/>
            <w:vAlign w:val="center"/>
          </w:tcPr>
          <w:p w14:paraId="0011B417" w14:textId="7EB690EA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20" w:type="dxa"/>
            <w:vAlign w:val="center"/>
          </w:tcPr>
          <w:p w14:paraId="423681F7" w14:textId="3CE26CD3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20" w:type="dxa"/>
            <w:vAlign w:val="center"/>
          </w:tcPr>
          <w:p w14:paraId="4024AFA2" w14:textId="5575B264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20" w:type="dxa"/>
            <w:vAlign w:val="center"/>
          </w:tcPr>
          <w:p w14:paraId="5A72A53A" w14:textId="1F499B12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D3246D" w14:textId="7B49C5F1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16FDF10" w14:textId="2BB2FDB2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71" w:type="dxa"/>
            <w:vAlign w:val="center"/>
          </w:tcPr>
          <w:p w14:paraId="01BBD808" w14:textId="1810B723" w:rsidR="008400EB" w:rsidRPr="008400EB" w:rsidRDefault="008400EB" w:rsidP="008400EB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szCs w:val="20"/>
              </w:rPr>
            </w:pPr>
            <w:r w:rsidRPr="008400EB">
              <w:rPr>
                <w:rFonts w:ascii="Wingdings" w:hAnsi="Wingdings" w:cs="Arial"/>
                <w:b/>
                <w:bCs/>
                <w:color w:val="FFC000"/>
                <w:sz w:val="32"/>
                <w:szCs w:val="32"/>
              </w:rPr>
              <w:t>ó</w:t>
            </w:r>
          </w:p>
        </w:tc>
      </w:tr>
      <w:tr w:rsidR="008400EB" w14:paraId="2FF206F8" w14:textId="1E5B55B1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6FB7FAF9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appointments</w:t>
            </w:r>
          </w:p>
        </w:tc>
        <w:tc>
          <w:tcPr>
            <w:tcW w:w="1020" w:type="dxa"/>
            <w:vAlign w:val="center"/>
          </w:tcPr>
          <w:p w14:paraId="6B867AF2" w14:textId="65CEB4DD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020" w:type="dxa"/>
            <w:vAlign w:val="center"/>
          </w:tcPr>
          <w:p w14:paraId="21278EED" w14:textId="45FD6C62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1020" w:type="dxa"/>
            <w:vAlign w:val="center"/>
          </w:tcPr>
          <w:p w14:paraId="05A2DB10" w14:textId="2633CD3C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1,443</w:t>
            </w:r>
          </w:p>
        </w:tc>
        <w:tc>
          <w:tcPr>
            <w:tcW w:w="1020" w:type="dxa"/>
            <w:vAlign w:val="center"/>
          </w:tcPr>
          <w:p w14:paraId="53BABACB" w14:textId="2C554446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1020" w:type="dxa"/>
            <w:vAlign w:val="center"/>
          </w:tcPr>
          <w:p w14:paraId="3D9CF09D" w14:textId="5E290439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242210" w14:textId="245E2641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9EDA2A5" w14:textId="68E1AB23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71" w:type="dxa"/>
            <w:vAlign w:val="center"/>
          </w:tcPr>
          <w:p w14:paraId="30F33647" w14:textId="22DDAAAB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141">
              <w:rPr>
                <w:rFonts w:ascii="Wingdings" w:hAnsi="Wingdings" w:cs="Calibri"/>
                <w:b/>
                <w:bCs/>
                <w:color w:val="C00000"/>
                <w:sz w:val="28"/>
                <w:szCs w:val="28"/>
              </w:rPr>
              <w:t>ò</w:t>
            </w:r>
          </w:p>
        </w:tc>
      </w:tr>
      <w:tr w:rsidR="008400EB" w14:paraId="3D1D75A8" w14:textId="7D761D80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73021216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DNA rate (new)</w:t>
            </w:r>
          </w:p>
        </w:tc>
        <w:tc>
          <w:tcPr>
            <w:tcW w:w="1020" w:type="dxa"/>
            <w:vAlign w:val="center"/>
          </w:tcPr>
          <w:p w14:paraId="27EBB721" w14:textId="6693F3E5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20" w:type="dxa"/>
            <w:vAlign w:val="center"/>
          </w:tcPr>
          <w:p w14:paraId="18DD4542" w14:textId="55007554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20" w:type="dxa"/>
            <w:vAlign w:val="center"/>
          </w:tcPr>
          <w:p w14:paraId="7BB6A766" w14:textId="0DA1E8E4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20" w:type="dxa"/>
            <w:vAlign w:val="center"/>
          </w:tcPr>
          <w:p w14:paraId="2940FDA0" w14:textId="17703059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20" w:type="dxa"/>
            <w:vAlign w:val="center"/>
          </w:tcPr>
          <w:p w14:paraId="3D4EA97C" w14:textId="45FB7EAE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7CC676" w14:textId="322156BF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06CF557" w14:textId="2BC3FC77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471" w:type="dxa"/>
            <w:vAlign w:val="center"/>
          </w:tcPr>
          <w:p w14:paraId="3756C44B" w14:textId="2CE93179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141">
              <w:rPr>
                <w:rFonts w:ascii="Wingdings" w:hAnsi="Wingdings" w:cs="Calibri"/>
                <w:b/>
                <w:bCs/>
                <w:color w:val="385623" w:themeColor="accent6" w:themeShade="80"/>
                <w:sz w:val="28"/>
                <w:szCs w:val="28"/>
              </w:rPr>
              <w:t>ò</w:t>
            </w:r>
          </w:p>
        </w:tc>
      </w:tr>
      <w:tr w:rsidR="008400EB" w14:paraId="12A30528" w14:textId="16B5306A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2E3773CA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Follow-up appointments</w:t>
            </w:r>
          </w:p>
        </w:tc>
        <w:tc>
          <w:tcPr>
            <w:tcW w:w="1020" w:type="dxa"/>
            <w:vAlign w:val="center"/>
          </w:tcPr>
          <w:p w14:paraId="69EEBA3C" w14:textId="5C37A377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10,354</w:t>
            </w:r>
          </w:p>
        </w:tc>
        <w:tc>
          <w:tcPr>
            <w:tcW w:w="1020" w:type="dxa"/>
            <w:vAlign w:val="center"/>
          </w:tcPr>
          <w:p w14:paraId="066B6FB5" w14:textId="5D86E64B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8,635</w:t>
            </w:r>
          </w:p>
        </w:tc>
        <w:tc>
          <w:tcPr>
            <w:tcW w:w="1020" w:type="dxa"/>
            <w:vAlign w:val="center"/>
          </w:tcPr>
          <w:p w14:paraId="62A93969" w14:textId="1B3DB1D3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1020" w:type="dxa"/>
            <w:vAlign w:val="center"/>
          </w:tcPr>
          <w:p w14:paraId="110C5600" w14:textId="28DBB8AE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6,226</w:t>
            </w:r>
          </w:p>
        </w:tc>
        <w:tc>
          <w:tcPr>
            <w:tcW w:w="1020" w:type="dxa"/>
            <w:vAlign w:val="center"/>
          </w:tcPr>
          <w:p w14:paraId="214C0436" w14:textId="1048BA90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61EA58" w14:textId="1CACF5C2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8,255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9831C4E" w14:textId="2BC895E4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10,003</w:t>
            </w:r>
          </w:p>
        </w:tc>
        <w:tc>
          <w:tcPr>
            <w:tcW w:w="471" w:type="dxa"/>
            <w:vAlign w:val="center"/>
          </w:tcPr>
          <w:p w14:paraId="400F0AB4" w14:textId="5840CE37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Calibri"/>
                <w:b/>
                <w:bCs/>
                <w:color w:val="375623"/>
                <w:sz w:val="28"/>
                <w:szCs w:val="28"/>
              </w:rPr>
              <w:t>ñ</w:t>
            </w:r>
          </w:p>
        </w:tc>
      </w:tr>
      <w:tr w:rsidR="008400EB" w14:paraId="115C8982" w14:textId="1C1A7E13" w:rsidTr="008400EB">
        <w:trPr>
          <w:trHeight w:val="244"/>
        </w:trPr>
        <w:tc>
          <w:tcPr>
            <w:tcW w:w="1921" w:type="dxa"/>
            <w:shd w:val="clear" w:color="auto" w:fill="auto"/>
            <w:vAlign w:val="center"/>
            <w:hideMark/>
          </w:tcPr>
          <w:p w14:paraId="130984A9" w14:textId="77777777" w:rsidR="008400EB" w:rsidRDefault="008400EB" w:rsidP="00840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DNA rate</w:t>
            </w:r>
          </w:p>
        </w:tc>
        <w:tc>
          <w:tcPr>
            <w:tcW w:w="1020" w:type="dxa"/>
            <w:vAlign w:val="center"/>
          </w:tcPr>
          <w:p w14:paraId="4885A054" w14:textId="5129E780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20" w:type="dxa"/>
            <w:vAlign w:val="center"/>
          </w:tcPr>
          <w:p w14:paraId="496495C0" w14:textId="4FA2F463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20" w:type="dxa"/>
            <w:vAlign w:val="center"/>
          </w:tcPr>
          <w:p w14:paraId="32D1BB6C" w14:textId="39866078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20" w:type="dxa"/>
            <w:vAlign w:val="center"/>
          </w:tcPr>
          <w:p w14:paraId="330FDB74" w14:textId="732FA1A6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20" w:type="dxa"/>
            <w:vAlign w:val="center"/>
          </w:tcPr>
          <w:p w14:paraId="0262B3FB" w14:textId="05595724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F32F28D" w14:textId="34E8F465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2AC1208" w14:textId="17B29E66" w:rsidR="008400EB" w:rsidRPr="00876802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71" w:type="dxa"/>
            <w:vAlign w:val="center"/>
          </w:tcPr>
          <w:p w14:paraId="3F635AD8" w14:textId="06415655" w:rsidR="008400EB" w:rsidRDefault="008400EB" w:rsidP="00840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141">
              <w:rPr>
                <w:rFonts w:ascii="Wingdings" w:hAnsi="Wingdings" w:cs="Calibri"/>
                <w:b/>
                <w:bCs/>
                <w:color w:val="385623" w:themeColor="accent6" w:themeShade="80"/>
                <w:sz w:val="28"/>
                <w:szCs w:val="28"/>
              </w:rPr>
              <w:t>ò</w:t>
            </w:r>
          </w:p>
        </w:tc>
      </w:tr>
    </w:tbl>
    <w:p w14:paraId="65738A65" w14:textId="77777777" w:rsidR="00876802" w:rsidRDefault="00876802" w:rsidP="00482468">
      <w:pPr>
        <w:spacing w:after="0"/>
        <w:ind w:left="-426" w:right="-731"/>
        <w:jc w:val="both"/>
        <w:rPr>
          <w:rFonts w:ascii="Arial" w:eastAsia="Times New Roman" w:hAnsi="Arial" w:cs="Arial"/>
          <w:b/>
          <w:color w:val="323E4F" w:themeColor="text2" w:themeShade="BF"/>
        </w:rPr>
      </w:pPr>
    </w:p>
    <w:p w14:paraId="26755FC1" w14:textId="1F3C4018" w:rsidR="00C5522E" w:rsidRDefault="00C5522E" w:rsidP="00482468">
      <w:pPr>
        <w:spacing w:after="0"/>
        <w:ind w:left="-426" w:right="-731"/>
        <w:jc w:val="both"/>
        <w:rPr>
          <w:rFonts w:ascii="Arial" w:eastAsia="Times New Roman" w:hAnsi="Arial" w:cs="Arial"/>
        </w:rPr>
      </w:pPr>
      <w:r w:rsidRPr="00482468">
        <w:rPr>
          <w:rFonts w:ascii="Arial" w:eastAsia="Times New Roman" w:hAnsi="Arial" w:cs="Arial"/>
          <w:b/>
          <w:color w:val="323E4F" w:themeColor="text2" w:themeShade="BF"/>
        </w:rPr>
        <w:t xml:space="preserve">Table </w:t>
      </w:r>
      <w:r w:rsidR="00FE1FF8" w:rsidRPr="00482468">
        <w:rPr>
          <w:rFonts w:ascii="Arial" w:eastAsia="Times New Roman" w:hAnsi="Arial" w:cs="Arial"/>
          <w:b/>
          <w:color w:val="323E4F" w:themeColor="text2" w:themeShade="BF"/>
        </w:rPr>
        <w:t>2</w:t>
      </w:r>
      <w:r w:rsidRPr="00482468">
        <w:rPr>
          <w:rFonts w:ascii="Arial" w:eastAsia="Times New Roman" w:hAnsi="Arial" w:cs="Arial"/>
          <w:color w:val="323E4F" w:themeColor="text2" w:themeShade="BF"/>
        </w:rPr>
        <w:t xml:space="preserve">: </w:t>
      </w:r>
      <w:r w:rsidRPr="00B824F0">
        <w:rPr>
          <w:rFonts w:ascii="Arial" w:eastAsia="Times New Roman" w:hAnsi="Arial" w:cs="Arial"/>
        </w:rPr>
        <w:t>20</w:t>
      </w:r>
      <w:r w:rsidR="00800513">
        <w:rPr>
          <w:rFonts w:ascii="Arial" w:eastAsia="Times New Roman" w:hAnsi="Arial" w:cs="Arial"/>
        </w:rPr>
        <w:t>20</w:t>
      </w:r>
      <w:r w:rsidRPr="00B824F0">
        <w:rPr>
          <w:rFonts w:ascii="Arial" w:eastAsia="Times New Roman" w:hAnsi="Arial" w:cs="Arial"/>
        </w:rPr>
        <w:t>-2</w:t>
      </w:r>
      <w:r w:rsidR="00800513">
        <w:rPr>
          <w:rFonts w:ascii="Arial" w:eastAsia="Times New Roman" w:hAnsi="Arial" w:cs="Arial"/>
        </w:rPr>
        <w:t>1</w:t>
      </w:r>
      <w:r w:rsidRPr="00B824F0">
        <w:rPr>
          <w:rFonts w:ascii="Arial" w:eastAsia="Times New Roman" w:hAnsi="Arial" w:cs="Arial"/>
        </w:rPr>
        <w:t xml:space="preserve"> CAMHS Waiting times (</w:t>
      </w:r>
      <w:r>
        <w:rPr>
          <w:rFonts w:ascii="Arial" w:eastAsia="Times New Roman" w:hAnsi="Arial" w:cs="Arial"/>
        </w:rPr>
        <w:t>weeks</w:t>
      </w:r>
      <w:r w:rsidRPr="00B824F0">
        <w:rPr>
          <w:rFonts w:ascii="Arial" w:eastAsia="Times New Roman" w:hAnsi="Arial" w:cs="Arial"/>
        </w:rPr>
        <w:t>)</w:t>
      </w:r>
    </w:p>
    <w:p w14:paraId="438BE602" w14:textId="3F8D89AE" w:rsidR="00482468" w:rsidRPr="000629A4" w:rsidRDefault="00482468" w:rsidP="00482468">
      <w:pPr>
        <w:spacing w:after="200" w:line="276" w:lineRule="auto"/>
        <w:ind w:left="-426"/>
        <w:contextualSpacing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MFT</w:t>
      </w:r>
    </w:p>
    <w:p w14:paraId="6F983F40" w14:textId="56F4A3B1" w:rsidR="000629A4" w:rsidRDefault="00800513" w:rsidP="00482468">
      <w:pPr>
        <w:spacing w:after="200" w:line="276" w:lineRule="auto"/>
        <w:ind w:left="-426"/>
        <w:contextualSpacing/>
        <w:rPr>
          <w:rFonts w:ascii="Arial" w:eastAsia="Times New Roman" w:hAnsi="Arial" w:cs="Arial"/>
          <w:b/>
          <w:color w:val="323E4F" w:themeColor="text2" w:themeShade="BF"/>
        </w:rPr>
      </w:pPr>
      <w:r>
        <w:rPr>
          <w:noProof/>
        </w:rPr>
        <w:drawing>
          <wp:inline distT="0" distB="0" distL="0" distR="0" wp14:anchorId="02389D5D" wp14:editId="0CF604FF">
            <wp:extent cx="6257925" cy="200025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D72D383-3DE6-45C3-9E2A-672D09F931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A11C43" w14:textId="77777777" w:rsidR="000629A4" w:rsidRDefault="000629A4" w:rsidP="00482468">
      <w:pPr>
        <w:spacing w:after="200" w:line="276" w:lineRule="auto"/>
        <w:ind w:left="-426"/>
        <w:contextualSpacing/>
        <w:rPr>
          <w:rFonts w:ascii="Arial" w:eastAsia="Times New Roman" w:hAnsi="Arial" w:cs="Arial"/>
          <w:b/>
          <w:color w:val="323E4F" w:themeColor="text2" w:themeShade="BF"/>
        </w:rPr>
      </w:pPr>
    </w:p>
    <w:p w14:paraId="4CC6A0BB" w14:textId="77777777" w:rsidR="00583055" w:rsidRDefault="000037ED" w:rsidP="00482468">
      <w:pPr>
        <w:spacing w:after="200" w:line="276" w:lineRule="auto"/>
        <w:ind w:left="-426"/>
        <w:contextualSpacing/>
        <w:rPr>
          <w:i/>
          <w:iCs/>
          <w:color w:val="7F7F7F" w:themeColor="text1" w:themeTint="80"/>
          <w:sz w:val="24"/>
          <w:szCs w:val="24"/>
        </w:rPr>
      </w:pPr>
      <w:r w:rsidRPr="00482468">
        <w:rPr>
          <w:rFonts w:ascii="Arial" w:eastAsia="Times New Roman" w:hAnsi="Arial" w:cs="Arial"/>
          <w:b/>
          <w:color w:val="323E4F" w:themeColor="text2" w:themeShade="BF"/>
        </w:rPr>
        <w:t xml:space="preserve">Table </w:t>
      </w:r>
      <w:r w:rsidR="00FE1FF8" w:rsidRPr="00482468">
        <w:rPr>
          <w:rFonts w:ascii="Arial" w:eastAsia="Times New Roman" w:hAnsi="Arial" w:cs="Arial"/>
          <w:b/>
          <w:color w:val="323E4F" w:themeColor="text2" w:themeShade="BF"/>
        </w:rPr>
        <w:t>3</w:t>
      </w:r>
      <w:r w:rsidRPr="00B824F0">
        <w:rPr>
          <w:rFonts w:ascii="Arial" w:eastAsia="Times New Roman" w:hAnsi="Arial" w:cs="Arial"/>
        </w:rPr>
        <w:t xml:space="preserve">: </w:t>
      </w:r>
      <w:r w:rsidR="006F47BC" w:rsidRPr="005A4C4A">
        <w:rPr>
          <w:rFonts w:ascii="Arial" w:eastAsia="Times New Roman" w:hAnsi="Arial" w:cs="Arial"/>
        </w:rPr>
        <w:t>202</w:t>
      </w:r>
      <w:r w:rsidR="00800513">
        <w:rPr>
          <w:rFonts w:ascii="Arial" w:eastAsia="Times New Roman" w:hAnsi="Arial" w:cs="Arial"/>
        </w:rPr>
        <w:t>1</w:t>
      </w:r>
      <w:r w:rsidR="006F47BC" w:rsidRPr="005A4C4A">
        <w:rPr>
          <w:rFonts w:ascii="Arial" w:eastAsia="Times New Roman" w:hAnsi="Arial" w:cs="Arial"/>
        </w:rPr>
        <w:t>-2</w:t>
      </w:r>
      <w:r w:rsidR="00800513">
        <w:rPr>
          <w:rFonts w:ascii="Arial" w:eastAsia="Times New Roman" w:hAnsi="Arial" w:cs="Arial"/>
        </w:rPr>
        <w:t>2</w:t>
      </w:r>
      <w:r w:rsidR="006F47BC" w:rsidRPr="00B824F0">
        <w:rPr>
          <w:rFonts w:ascii="Arial" w:eastAsia="Times New Roman" w:hAnsi="Arial" w:cs="Arial"/>
        </w:rPr>
        <w:t xml:space="preserve"> CAMHS Waiting times (</w:t>
      </w:r>
      <w:r w:rsidR="006F47BC">
        <w:rPr>
          <w:rFonts w:ascii="Arial" w:eastAsia="Times New Roman" w:hAnsi="Arial" w:cs="Arial"/>
        </w:rPr>
        <w:t>weeks</w:t>
      </w:r>
      <w:r w:rsidR="006F47BC" w:rsidRPr="00B824F0">
        <w:rPr>
          <w:rFonts w:ascii="Arial" w:eastAsia="Times New Roman" w:hAnsi="Arial" w:cs="Arial"/>
        </w:rPr>
        <w:t>)</w:t>
      </w:r>
      <w:r w:rsidR="00482468" w:rsidRPr="00482468">
        <w:rPr>
          <w:i/>
          <w:iCs/>
          <w:color w:val="7F7F7F" w:themeColor="text1" w:themeTint="80"/>
          <w:sz w:val="24"/>
          <w:szCs w:val="24"/>
        </w:rPr>
        <w:t xml:space="preserve"> </w:t>
      </w:r>
    </w:p>
    <w:p w14:paraId="5FB11F49" w14:textId="550C1D23" w:rsidR="00800513" w:rsidRPr="000629A4" w:rsidRDefault="00482468" w:rsidP="00482468">
      <w:pPr>
        <w:spacing w:after="200" w:line="276" w:lineRule="auto"/>
        <w:ind w:left="-426"/>
        <w:contextualSpacing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MFT</w:t>
      </w:r>
      <w:r w:rsidR="00DA09C9">
        <w:rPr>
          <w:noProof/>
        </w:rPr>
        <w:drawing>
          <wp:inline distT="0" distB="0" distL="0" distR="0" wp14:anchorId="022B72C9" wp14:editId="6859B1DF">
            <wp:extent cx="6286500" cy="22383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549F456-A835-4DD3-8B37-F30F8B57D6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B89F62" w14:textId="77777777" w:rsidR="001B042F" w:rsidRDefault="001B042F" w:rsidP="00FF6094">
      <w:pPr>
        <w:spacing w:after="0" w:line="240" w:lineRule="auto"/>
        <w:ind w:left="-425"/>
        <w:rPr>
          <w:rFonts w:ascii="Arial" w:hAnsi="Arial" w:cs="Arial"/>
          <w:b/>
          <w:color w:val="323E4F" w:themeColor="text2" w:themeShade="BF"/>
        </w:rPr>
      </w:pPr>
    </w:p>
    <w:p w14:paraId="3BCDC04B" w14:textId="78E183A1" w:rsidR="00782EB8" w:rsidRPr="0024472C" w:rsidRDefault="000037ED" w:rsidP="00FF6094">
      <w:pPr>
        <w:spacing w:after="0" w:line="240" w:lineRule="auto"/>
        <w:ind w:left="-425"/>
        <w:rPr>
          <w:rFonts w:ascii="Arial" w:hAnsi="Arial" w:cs="Arial"/>
          <w:b/>
          <w:bCs/>
          <w:color w:val="323E4F" w:themeColor="text2" w:themeShade="BF"/>
        </w:rPr>
      </w:pPr>
      <w:bookmarkStart w:id="0" w:name="_Hlk102049815"/>
      <w:bookmarkStart w:id="1" w:name="_Hlk102050177"/>
      <w:r w:rsidRPr="00A533A3">
        <w:rPr>
          <w:rFonts w:ascii="Arial" w:hAnsi="Arial" w:cs="Arial"/>
          <w:b/>
          <w:color w:val="323E4F" w:themeColor="text2" w:themeShade="BF"/>
        </w:rPr>
        <w:t xml:space="preserve">Table </w:t>
      </w:r>
      <w:r w:rsidR="0024472C">
        <w:rPr>
          <w:rFonts w:ascii="Arial" w:hAnsi="Arial" w:cs="Arial"/>
          <w:b/>
          <w:color w:val="323E4F" w:themeColor="text2" w:themeShade="BF"/>
        </w:rPr>
        <w:t>4</w:t>
      </w:r>
      <w:r w:rsidR="00782EB8">
        <w:rPr>
          <w:rFonts w:ascii="Arial" w:hAnsi="Arial" w:cs="Arial"/>
          <w:b/>
          <w:color w:val="323E4F" w:themeColor="text2" w:themeShade="BF"/>
        </w:rPr>
        <w:t>:</w:t>
      </w:r>
      <w:r w:rsidR="00782EB8" w:rsidRPr="00782EB8">
        <w:rPr>
          <w:rFonts w:ascii="Arial" w:hAnsi="Arial" w:cs="Arial"/>
        </w:rPr>
        <w:t xml:space="preserve"> </w:t>
      </w:r>
      <w:r w:rsidR="00782EB8" w:rsidRPr="000328A5">
        <w:rPr>
          <w:rFonts w:ascii="Arial" w:hAnsi="Arial" w:cs="Arial"/>
        </w:rPr>
        <w:t xml:space="preserve">Total </w:t>
      </w:r>
      <w:r w:rsidR="00782EB8">
        <w:rPr>
          <w:rFonts w:ascii="Arial" w:hAnsi="Arial" w:cs="Arial"/>
        </w:rPr>
        <w:t>CAMHS</w:t>
      </w:r>
      <w:r w:rsidR="00782EB8" w:rsidRPr="000328A5">
        <w:rPr>
          <w:rFonts w:ascii="Arial" w:hAnsi="Arial" w:cs="Arial"/>
        </w:rPr>
        <w:t xml:space="preserve"> Salford service capacity</w:t>
      </w:r>
      <w:r w:rsidR="00782EB8">
        <w:rPr>
          <w:rFonts w:ascii="Arial" w:hAnsi="Arial" w:cs="Arial"/>
        </w:rPr>
        <w:t xml:space="preserve"> (202</w:t>
      </w:r>
      <w:r w:rsidR="0024472C">
        <w:rPr>
          <w:rFonts w:ascii="Arial" w:hAnsi="Arial" w:cs="Arial"/>
        </w:rPr>
        <w:t>1</w:t>
      </w:r>
      <w:r w:rsidR="00782EB8">
        <w:rPr>
          <w:rFonts w:ascii="Arial" w:hAnsi="Arial" w:cs="Arial"/>
        </w:rPr>
        <w:t>-202</w:t>
      </w:r>
      <w:r w:rsidR="0024472C">
        <w:rPr>
          <w:rFonts w:ascii="Arial" w:hAnsi="Arial" w:cs="Arial"/>
        </w:rPr>
        <w:t>2</w:t>
      </w:r>
      <w:proofErr w:type="gramStart"/>
      <w:r w:rsidR="00782EB8">
        <w:rPr>
          <w:rFonts w:ascii="Arial" w:hAnsi="Arial" w:cs="Arial"/>
        </w:rPr>
        <w:t xml:space="preserve">) </w:t>
      </w:r>
      <w:r w:rsidR="0024472C">
        <w:rPr>
          <w:rFonts w:ascii="Arial" w:hAnsi="Arial" w:cs="Arial"/>
        </w:rPr>
        <w:t xml:space="preserve"> </w:t>
      </w:r>
      <w:r w:rsidR="00CD6ABF" w:rsidRPr="003B7537">
        <w:rPr>
          <w:rFonts w:ascii="Arial" w:hAnsi="Arial" w:cs="Arial"/>
          <w:i/>
          <w:iCs/>
          <w:color w:val="FF0000"/>
        </w:rPr>
        <w:t>(</w:t>
      </w:r>
      <w:proofErr w:type="gramEnd"/>
      <w:r w:rsidR="00583055">
        <w:rPr>
          <w:rFonts w:ascii="Arial" w:hAnsi="Arial" w:cs="Arial"/>
          <w:i/>
          <w:iCs/>
          <w:color w:val="FF0000"/>
        </w:rPr>
        <w:t xml:space="preserve">Awaiting </w:t>
      </w:r>
      <w:r w:rsidR="00CD6ABF" w:rsidRPr="003B7537">
        <w:rPr>
          <w:rFonts w:ascii="Arial" w:hAnsi="Arial" w:cs="Arial"/>
          <w:i/>
          <w:iCs/>
          <w:color w:val="FF0000"/>
        </w:rPr>
        <w:t>verification</w:t>
      </w:r>
      <w:r w:rsidR="00583055">
        <w:rPr>
          <w:rFonts w:ascii="Arial" w:hAnsi="Arial" w:cs="Arial"/>
          <w:i/>
          <w:iCs/>
          <w:color w:val="FF0000"/>
        </w:rPr>
        <w:t xml:space="preserve"> @29.04.22</w:t>
      </w:r>
      <w:r w:rsidR="00CD6ABF" w:rsidRPr="003B7537">
        <w:rPr>
          <w:rFonts w:ascii="Arial" w:hAnsi="Arial" w:cs="Arial"/>
          <w:i/>
          <w:iCs/>
          <w:color w:val="FF0000"/>
        </w:rPr>
        <w:t>)</w:t>
      </w:r>
    </w:p>
    <w:p w14:paraId="59CEDD2B" w14:textId="717161DB" w:rsidR="00782EB8" w:rsidRPr="000629A4" w:rsidRDefault="00782EB8" w:rsidP="00782EB8">
      <w:pPr>
        <w:spacing w:after="0"/>
        <w:ind w:left="-426"/>
        <w:jc w:val="both"/>
        <w:rPr>
          <w:rFonts w:ascii="Arial" w:eastAsia="Calibri" w:hAnsi="Arial" w:cs="Arial"/>
          <w:bCs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 xml:space="preserve">Data Source: </w:t>
      </w:r>
      <w:r>
        <w:rPr>
          <w:i/>
          <w:iCs/>
          <w:color w:val="7F7F7F" w:themeColor="text1" w:themeTint="80"/>
          <w:sz w:val="18"/>
          <w:szCs w:val="18"/>
        </w:rPr>
        <w:t>CAMHS</w:t>
      </w:r>
    </w:p>
    <w:tbl>
      <w:tblPr>
        <w:tblW w:w="10488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1418"/>
        <w:gridCol w:w="1275"/>
        <w:gridCol w:w="1275"/>
        <w:gridCol w:w="1275"/>
      </w:tblGrid>
      <w:tr w:rsidR="000A042C" w:rsidRPr="00942AA9" w14:paraId="3499FC84" w14:textId="361608D4" w:rsidTr="000A042C">
        <w:trPr>
          <w:trHeight w:val="706"/>
        </w:trPr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B9A9002" w14:textId="79B25A4C" w:rsidR="000A042C" w:rsidRPr="004B48E1" w:rsidRDefault="000A042C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(inc</w:t>
            </w:r>
            <w:r w:rsid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LD+SPOC)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</w:tcPr>
          <w:p w14:paraId="13934D82" w14:textId="1A36423E" w:rsidR="000A042C" w:rsidRPr="004B48E1" w:rsidRDefault="000A042C" w:rsidP="00A5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LAC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5113139" w14:textId="7D42A1E2" w:rsidR="000A042C" w:rsidRPr="004B48E1" w:rsidRDefault="000A042C" w:rsidP="00A5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YJS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F9A05A3" w14:textId="4ACFC275" w:rsidR="000A042C" w:rsidRPr="004B48E1" w:rsidRDefault="000A042C" w:rsidP="00A5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Emerge</w:t>
            </w:r>
            <w:r w:rsid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583055" w:rsidRP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(a)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62D72550" w14:textId="18BFFE77" w:rsidR="000A042C" w:rsidRPr="004B48E1" w:rsidRDefault="000A042C" w:rsidP="00A5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Thrive in Education </w:t>
            </w:r>
            <w:r w:rsidR="00583055" w:rsidRP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72BF6BDD" w14:textId="5A48F5E5" w:rsidR="000A042C" w:rsidRPr="004B48E1" w:rsidRDefault="000A042C" w:rsidP="00A5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Route 29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3C1C0C87" w14:textId="66E3F6E7" w:rsidR="000A042C" w:rsidRDefault="000A042C" w:rsidP="000A0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PIMH</w:t>
            </w:r>
            <w:r w:rsid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583055" w:rsidRP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(c)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065D8A28" w14:textId="268F50FC" w:rsidR="000A042C" w:rsidRDefault="000A042C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</w:t>
            </w:r>
            <w:r w:rsid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l </w:t>
            </w:r>
            <w:r w:rsidR="00583055" w:rsidRP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</w:t>
            </w:r>
            <w:r w:rsidR="00982CA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</w:t>
            </w:r>
            <w:r w:rsidR="00583055" w:rsidRPr="0058305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</w:tr>
      <w:tr w:rsidR="000A042C" w:rsidRPr="00942AA9" w14:paraId="0DA15684" w14:textId="4D89CB8A" w:rsidTr="000A042C">
        <w:trPr>
          <w:trHeight w:val="494"/>
        </w:trPr>
        <w:tc>
          <w:tcPr>
            <w:tcW w:w="170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4A973C2E" w14:textId="2EBAE9FB" w:rsidR="000A042C" w:rsidRPr="00583055" w:rsidRDefault="00B83697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auto"/>
            <w:noWrap/>
            <w:vAlign w:val="center"/>
          </w:tcPr>
          <w:p w14:paraId="26EC9830" w14:textId="44E59A67" w:rsidR="000A042C" w:rsidRPr="00583055" w:rsidRDefault="000A042C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58305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4.33</w:t>
            </w:r>
          </w:p>
        </w:tc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5D973D5B" w14:textId="564407D3" w:rsidR="000A042C" w:rsidRPr="00942AA9" w:rsidRDefault="000A042C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0E19B6AF" w14:textId="141496C2" w:rsidR="000A042C" w:rsidRPr="00942AA9" w:rsidRDefault="00CD6ABF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6AB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3</w:t>
            </w:r>
            <w:r w:rsidR="000A042C" w:rsidRPr="00CD6AB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.6</w:t>
            </w:r>
          </w:p>
        </w:tc>
        <w:tc>
          <w:tcPr>
            <w:tcW w:w="141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0B821D43" w14:textId="47B9268C" w:rsidR="000A042C" w:rsidRPr="00942AA9" w:rsidRDefault="00CD6ABF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6AB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13.0</w:t>
            </w:r>
          </w:p>
        </w:tc>
        <w:tc>
          <w:tcPr>
            <w:tcW w:w="1275" w:type="dxa"/>
            <w:tcBorders>
              <w:top w:val="single" w:sz="8" w:space="0" w:color="FFFFFF" w:themeColor="background1"/>
            </w:tcBorders>
            <w:vAlign w:val="center"/>
          </w:tcPr>
          <w:p w14:paraId="19A943F9" w14:textId="0ADB3389" w:rsidR="000A042C" w:rsidRPr="00942AA9" w:rsidRDefault="000A042C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75" w:type="dxa"/>
            <w:tcBorders>
              <w:top w:val="single" w:sz="8" w:space="0" w:color="FFFFFF" w:themeColor="background1"/>
            </w:tcBorders>
            <w:vAlign w:val="center"/>
          </w:tcPr>
          <w:p w14:paraId="3890F0D8" w14:textId="5D659BE0" w:rsidR="000A042C" w:rsidRDefault="000A042C" w:rsidP="000A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6AB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2.8</w:t>
            </w:r>
          </w:p>
        </w:tc>
        <w:tc>
          <w:tcPr>
            <w:tcW w:w="1275" w:type="dxa"/>
            <w:tcBorders>
              <w:top w:val="single" w:sz="8" w:space="0" w:color="FFFFFF" w:themeColor="background1"/>
            </w:tcBorders>
            <w:vAlign w:val="center"/>
          </w:tcPr>
          <w:p w14:paraId="3A525103" w14:textId="2C436489" w:rsidR="000A042C" w:rsidRPr="00583055" w:rsidRDefault="00B83697" w:rsidP="00782E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TBC</w:t>
            </w:r>
          </w:p>
        </w:tc>
      </w:tr>
    </w:tbl>
    <w:p w14:paraId="70D8A272" w14:textId="54572D02" w:rsidR="00583055" w:rsidRDefault="00583055" w:rsidP="005830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23E4F" w:themeColor="text2" w:themeShade="BF"/>
          <w:sz w:val="16"/>
          <w:szCs w:val="16"/>
        </w:rPr>
      </w:pP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Emerge team capacity increased +1.0 WTE B7 in 2021-22</w:t>
      </w:r>
    </w:p>
    <w:p w14:paraId="5C0DE977" w14:textId="4A3F136A" w:rsidR="000A042C" w:rsidRPr="00583055" w:rsidRDefault="00A57352" w:rsidP="005830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23E4F" w:themeColor="text2" w:themeShade="BF"/>
          <w:sz w:val="16"/>
          <w:szCs w:val="16"/>
        </w:rPr>
      </w:pPr>
      <w:r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>Thrive in Education staff</w:t>
      </w:r>
      <w:r w:rsidR="00782EB8"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include 9 clinical staff, 1 admin and </w:t>
      </w:r>
      <w:r w:rsidR="00CD6ABF"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>3</w:t>
      </w:r>
      <w:r w:rsidR="00782EB8"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trainees</w:t>
      </w:r>
      <w:r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. </w:t>
      </w:r>
    </w:p>
    <w:p w14:paraId="7B21A0A6" w14:textId="1147A82F" w:rsidR="000A042C" w:rsidRDefault="000A042C" w:rsidP="005830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23E4F" w:themeColor="text2" w:themeShade="BF"/>
          <w:sz w:val="16"/>
          <w:szCs w:val="16"/>
        </w:rPr>
      </w:pPr>
      <w:r w:rsidRPr="00583055">
        <w:rPr>
          <w:rFonts w:ascii="Arial" w:hAnsi="Arial" w:cs="Arial"/>
          <w:bCs/>
          <w:color w:val="323E4F" w:themeColor="text2" w:themeShade="BF"/>
          <w:sz w:val="16"/>
          <w:szCs w:val="16"/>
        </w:rPr>
        <w:t>WTE PIMH team recruited by March 2022 but not yet started in post</w:t>
      </w:r>
    </w:p>
    <w:bookmarkEnd w:id="0"/>
    <w:p w14:paraId="1CE6D0F8" w14:textId="77777777" w:rsidR="00A57352" w:rsidRDefault="00A57352" w:rsidP="00FF6094">
      <w:pPr>
        <w:spacing w:after="0" w:line="240" w:lineRule="auto"/>
        <w:ind w:left="-425"/>
        <w:rPr>
          <w:rFonts w:ascii="Arial" w:hAnsi="Arial" w:cs="Arial"/>
          <w:b/>
          <w:color w:val="323E4F" w:themeColor="text2" w:themeShade="BF"/>
        </w:rPr>
      </w:pPr>
    </w:p>
    <w:bookmarkEnd w:id="1"/>
    <w:p w14:paraId="714F4D09" w14:textId="53FDC7CD" w:rsidR="000928DB" w:rsidRDefault="00782EB8" w:rsidP="00FF6094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  <w:b/>
          <w:color w:val="323E4F" w:themeColor="text2" w:themeShade="BF"/>
        </w:rPr>
        <w:t xml:space="preserve">Table </w:t>
      </w:r>
      <w:r w:rsidR="0024472C">
        <w:rPr>
          <w:rFonts w:ascii="Arial" w:hAnsi="Arial" w:cs="Arial"/>
          <w:b/>
          <w:color w:val="323E4F" w:themeColor="text2" w:themeShade="BF"/>
        </w:rPr>
        <w:t>5</w:t>
      </w:r>
      <w:r w:rsidR="001B042F">
        <w:rPr>
          <w:rFonts w:ascii="Arial" w:hAnsi="Arial" w:cs="Arial"/>
          <w:b/>
          <w:color w:val="323E4F" w:themeColor="text2" w:themeShade="BF"/>
        </w:rPr>
        <w:t>a</w:t>
      </w:r>
      <w:r w:rsidR="000037ED" w:rsidRPr="00A533A3">
        <w:rPr>
          <w:rFonts w:ascii="Arial" w:hAnsi="Arial" w:cs="Arial"/>
          <w:b/>
          <w:color w:val="323E4F" w:themeColor="text2" w:themeShade="BF"/>
        </w:rPr>
        <w:t>:</w:t>
      </w:r>
      <w:r w:rsidR="000037ED" w:rsidRPr="00A533A3">
        <w:rPr>
          <w:rFonts w:ascii="Arial" w:hAnsi="Arial" w:cs="Arial"/>
          <w:color w:val="323E4F" w:themeColor="text2" w:themeShade="BF"/>
        </w:rPr>
        <w:t xml:space="preserve"> </w:t>
      </w:r>
      <w:r w:rsidR="001B042F" w:rsidRPr="001B042F">
        <w:rPr>
          <w:rFonts w:ascii="Arial" w:hAnsi="Arial" w:cs="Arial"/>
        </w:rPr>
        <w:t>42nd Street</w:t>
      </w:r>
      <w:r w:rsidR="001B042F">
        <w:rPr>
          <w:rFonts w:ascii="Arial" w:hAnsi="Arial" w:cs="Arial"/>
          <w:color w:val="323E4F" w:themeColor="text2" w:themeShade="BF"/>
        </w:rPr>
        <w:t xml:space="preserve"> </w:t>
      </w:r>
      <w:r w:rsidR="005A4C4A">
        <w:rPr>
          <w:rFonts w:ascii="Arial" w:hAnsi="Arial" w:cs="Arial"/>
          <w:color w:val="323E4F" w:themeColor="text2" w:themeShade="BF"/>
        </w:rPr>
        <w:t>S</w:t>
      </w:r>
      <w:r w:rsidR="000037ED" w:rsidRPr="00097B97">
        <w:rPr>
          <w:rFonts w:ascii="Arial" w:hAnsi="Arial" w:cs="Arial"/>
        </w:rPr>
        <w:t>ervice activity updat</w:t>
      </w:r>
      <w:r w:rsidR="00A533A3">
        <w:rPr>
          <w:rFonts w:ascii="Arial" w:hAnsi="Arial" w:cs="Arial"/>
        </w:rPr>
        <w:t>e</w:t>
      </w:r>
    </w:p>
    <w:p w14:paraId="024B8C54" w14:textId="3715510D" w:rsidR="00FF6094" w:rsidRPr="000629A4" w:rsidRDefault="00FF6094" w:rsidP="00FF6094">
      <w:pPr>
        <w:spacing w:after="0" w:line="240" w:lineRule="auto"/>
        <w:ind w:left="-425"/>
        <w:contextualSpacing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bookmarkStart w:id="2" w:name="_Hlk64466895"/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  <w:bookmarkEnd w:id="2"/>
    </w:p>
    <w:tbl>
      <w:tblPr>
        <w:tblW w:w="9074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1134"/>
        <w:gridCol w:w="1134"/>
        <w:gridCol w:w="992"/>
        <w:gridCol w:w="993"/>
        <w:gridCol w:w="425"/>
        <w:gridCol w:w="993"/>
      </w:tblGrid>
      <w:tr w:rsidR="00E81CF5" w:rsidRPr="009B2156" w14:paraId="62428FE0" w14:textId="77777777" w:rsidTr="00B90F28">
        <w:trPr>
          <w:trHeight w:val="315"/>
        </w:trPr>
        <w:tc>
          <w:tcPr>
            <w:tcW w:w="1419" w:type="dxa"/>
            <w:tcBorders>
              <w:right w:val="single" w:sz="8" w:space="0" w:color="FFFFFF" w:themeColor="background1"/>
            </w:tcBorders>
            <w:shd w:val="clear" w:color="auto" w:fill="259DAC"/>
            <w:vAlign w:val="center"/>
            <w:hideMark/>
          </w:tcPr>
          <w:p w14:paraId="79C85767" w14:textId="77777777" w:rsidR="00E81CF5" w:rsidRPr="006445FC" w:rsidRDefault="00E81CF5" w:rsidP="00A53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6445FC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Measure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  <w:hideMark/>
          </w:tcPr>
          <w:p w14:paraId="1A4F808C" w14:textId="77777777" w:rsidR="00E81CF5" w:rsidRPr="0034635C" w:rsidRDefault="00E81CF5" w:rsidP="00A53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2015-16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  <w:hideMark/>
          </w:tcPr>
          <w:p w14:paraId="7703318E" w14:textId="77777777" w:rsidR="00E81CF5" w:rsidRPr="0034635C" w:rsidRDefault="00E81CF5" w:rsidP="00A53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2016-17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  <w:hideMark/>
          </w:tcPr>
          <w:p w14:paraId="5091055A" w14:textId="77777777" w:rsidR="00E81CF5" w:rsidRPr="0034635C" w:rsidRDefault="00E81CF5" w:rsidP="00A53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2017-18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  <w:hideMark/>
          </w:tcPr>
          <w:p w14:paraId="668735C5" w14:textId="77777777" w:rsidR="00E81CF5" w:rsidRPr="0034635C" w:rsidRDefault="00E81CF5" w:rsidP="00A53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2018-19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9FABC13" w14:textId="6D6E7943" w:rsidR="00E81CF5" w:rsidRPr="006445FC" w:rsidRDefault="00E81CF5" w:rsidP="00A5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99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DA3EB21" w14:textId="24D1AE83" w:rsidR="00E81CF5" w:rsidRPr="006445FC" w:rsidRDefault="00E81CF5" w:rsidP="00B90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</w:t>
            </w: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6C26ABDE" w14:textId="32A3B6AD" w:rsidR="00E81CF5" w:rsidRPr="006445FC" w:rsidRDefault="00E81CF5" w:rsidP="00A5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  <w:hideMark/>
          </w:tcPr>
          <w:p w14:paraId="229C53AB" w14:textId="61868691" w:rsidR="00E81CF5" w:rsidRPr="004903EB" w:rsidRDefault="00E81CF5" w:rsidP="0049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 w:rsidR="00B90F2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</w:t>
            </w:r>
            <w:r w:rsidRPr="003463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-2</w:t>
            </w:r>
            <w:r w:rsidR="00B90F2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A533A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YTD </w:t>
            </w:r>
            <w:r w:rsidR="004903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</w:t>
            </w:r>
            <w:r w:rsidRPr="00A533A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Apr- Dec 2</w:t>
            </w:r>
            <w:r w:rsidR="004903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1)</w:t>
            </w:r>
          </w:p>
        </w:tc>
      </w:tr>
      <w:tr w:rsidR="00B90F28" w:rsidRPr="009B2156" w14:paraId="3779D5FF" w14:textId="77777777" w:rsidTr="00B90F28">
        <w:trPr>
          <w:trHeight w:val="748"/>
        </w:trPr>
        <w:tc>
          <w:tcPr>
            <w:tcW w:w="1419" w:type="dxa"/>
            <w:shd w:val="clear" w:color="auto" w:fill="auto"/>
            <w:vAlign w:val="center"/>
            <w:hideMark/>
          </w:tcPr>
          <w:p w14:paraId="2E966C87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Referrals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222D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  <w:p w14:paraId="69FCE167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231)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00A15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292</w:t>
            </w:r>
          </w:p>
          <w:p w14:paraId="706F7D0D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304)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D491F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335</w:t>
            </w:r>
          </w:p>
          <w:p w14:paraId="7E8AE53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338)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8E067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466</w:t>
            </w:r>
          </w:p>
          <w:p w14:paraId="6B159AB8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615)</w:t>
            </w:r>
          </w:p>
        </w:tc>
        <w:tc>
          <w:tcPr>
            <w:tcW w:w="992" w:type="dxa"/>
          </w:tcPr>
          <w:p w14:paraId="7E757F44" w14:textId="77777777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402</w:t>
            </w:r>
          </w:p>
          <w:p w14:paraId="062FC789" w14:textId="1A4347CB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(inc. school 485)</w:t>
            </w:r>
          </w:p>
        </w:tc>
        <w:tc>
          <w:tcPr>
            <w:tcW w:w="993" w:type="dxa"/>
            <w:vAlign w:val="center"/>
          </w:tcPr>
          <w:p w14:paraId="66509DA8" w14:textId="2F532E8F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5" w:type="dxa"/>
            <w:vAlign w:val="center"/>
          </w:tcPr>
          <w:p w14:paraId="36DD73BD" w14:textId="24803A7D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A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66528D" w14:textId="223F6779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307</w:t>
            </w:r>
          </w:p>
        </w:tc>
      </w:tr>
      <w:tr w:rsidR="00B90F28" w:rsidRPr="009B2156" w14:paraId="533EA0A9" w14:textId="77777777" w:rsidTr="00B90F28">
        <w:trPr>
          <w:trHeight w:val="828"/>
        </w:trPr>
        <w:tc>
          <w:tcPr>
            <w:tcW w:w="1419" w:type="dxa"/>
            <w:shd w:val="clear" w:color="auto" w:fill="auto"/>
            <w:vAlign w:val="center"/>
            <w:hideMark/>
          </w:tcPr>
          <w:p w14:paraId="58136B55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 offered an initial assessment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57CCA2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  <w:p w14:paraId="7052126E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147)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9ECE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179</w:t>
            </w:r>
          </w:p>
          <w:p w14:paraId="072296AB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inc. schools 191)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AC070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  <w:p w14:paraId="32B569DF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146)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B5A0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265</w:t>
            </w:r>
          </w:p>
          <w:p w14:paraId="6CAA1D27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287)</w:t>
            </w:r>
          </w:p>
        </w:tc>
        <w:tc>
          <w:tcPr>
            <w:tcW w:w="992" w:type="dxa"/>
          </w:tcPr>
          <w:p w14:paraId="34AB5798" w14:textId="77777777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247</w:t>
            </w:r>
          </w:p>
          <w:p w14:paraId="7CACCF56" w14:textId="264B5FEA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(inc. school 290)</w:t>
            </w:r>
          </w:p>
        </w:tc>
        <w:tc>
          <w:tcPr>
            <w:tcW w:w="993" w:type="dxa"/>
            <w:vAlign w:val="center"/>
          </w:tcPr>
          <w:p w14:paraId="1C2D2C1F" w14:textId="252DF3E6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5" w:type="dxa"/>
            <w:vAlign w:val="center"/>
          </w:tcPr>
          <w:p w14:paraId="552D542F" w14:textId="3DBD247A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A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D43693" w14:textId="2C6DDE01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  <w:tr w:rsidR="00B90F28" w:rsidRPr="009B2156" w14:paraId="3FF0801F" w14:textId="77777777" w:rsidTr="00B90F28">
        <w:trPr>
          <w:trHeight w:val="1035"/>
        </w:trPr>
        <w:tc>
          <w:tcPr>
            <w:tcW w:w="1419" w:type="dxa"/>
            <w:shd w:val="clear" w:color="auto" w:fill="auto"/>
            <w:vAlign w:val="center"/>
            <w:hideMark/>
          </w:tcPr>
          <w:p w14:paraId="24A64585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 attending an initial assessment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DBE23F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85 </w:t>
            </w:r>
          </w:p>
          <w:p w14:paraId="1E8358E4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99)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5D9AD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131 (inc. schools 143)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C9A31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183</w:t>
            </w:r>
          </w:p>
          <w:p w14:paraId="49A40332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198)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1B7440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244</w:t>
            </w:r>
          </w:p>
          <w:p w14:paraId="1C4781FC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265)</w:t>
            </w:r>
          </w:p>
        </w:tc>
        <w:tc>
          <w:tcPr>
            <w:tcW w:w="992" w:type="dxa"/>
          </w:tcPr>
          <w:p w14:paraId="322982A6" w14:textId="474CB6FF" w:rsidR="00B90F28" w:rsidRPr="00A533A3" w:rsidRDefault="00B90F28" w:rsidP="00B90F28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227</w:t>
            </w: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br/>
              <w:t>(</w:t>
            </w:r>
            <w:proofErr w:type="spell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inc</w:t>
            </w:r>
            <w:proofErr w:type="spellEnd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school </w:t>
            </w:r>
            <w:proofErr w:type="gram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286 )</w:t>
            </w:r>
            <w:proofErr w:type="gramEnd"/>
          </w:p>
        </w:tc>
        <w:tc>
          <w:tcPr>
            <w:tcW w:w="993" w:type="dxa"/>
            <w:vAlign w:val="center"/>
          </w:tcPr>
          <w:p w14:paraId="530BEAB7" w14:textId="6EF29120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25" w:type="dxa"/>
            <w:vAlign w:val="center"/>
          </w:tcPr>
          <w:p w14:paraId="7E526600" w14:textId="0C0265E6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A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E397E" w14:textId="087E54F1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</w:tr>
      <w:tr w:rsidR="00B90F28" w:rsidRPr="009B2156" w14:paraId="62D0E4AF" w14:textId="77777777" w:rsidTr="00B90F28">
        <w:trPr>
          <w:trHeight w:val="828"/>
        </w:trPr>
        <w:tc>
          <w:tcPr>
            <w:tcW w:w="1419" w:type="dxa"/>
            <w:shd w:val="clear" w:color="auto" w:fill="auto"/>
            <w:vAlign w:val="center"/>
            <w:hideMark/>
          </w:tcPr>
          <w:p w14:paraId="08700E17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DNA (sessions)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2C46C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19%</w:t>
            </w:r>
          </w:p>
          <w:p w14:paraId="0DB62FA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18%)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F4AB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21%</w:t>
            </w:r>
          </w:p>
          <w:p w14:paraId="79F27D5C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20%)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030AD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20%</w:t>
            </w:r>
          </w:p>
          <w:p w14:paraId="7618393B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proofErr w:type="gramStart"/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  <w:proofErr w:type="gramEnd"/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school data)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88B37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10%</w:t>
            </w:r>
          </w:p>
          <w:p w14:paraId="51E17D58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15%)</w:t>
            </w:r>
          </w:p>
        </w:tc>
        <w:tc>
          <w:tcPr>
            <w:tcW w:w="992" w:type="dxa"/>
          </w:tcPr>
          <w:p w14:paraId="1502B77D" w14:textId="651538BD" w:rsidR="00B90F28" w:rsidRPr="00A533A3" w:rsidRDefault="00B90F28" w:rsidP="00B90F28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8%</w:t>
            </w: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br/>
              <w:t>(</w:t>
            </w:r>
            <w:proofErr w:type="spell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inc</w:t>
            </w:r>
            <w:proofErr w:type="spellEnd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school 10</w:t>
            </w:r>
            <w:proofErr w:type="gram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% )</w:t>
            </w:r>
            <w:proofErr w:type="gramEnd"/>
          </w:p>
        </w:tc>
        <w:tc>
          <w:tcPr>
            <w:tcW w:w="993" w:type="dxa"/>
            <w:vAlign w:val="center"/>
          </w:tcPr>
          <w:p w14:paraId="0B7749BB" w14:textId="6AB658E8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425" w:type="dxa"/>
            <w:vAlign w:val="center"/>
          </w:tcPr>
          <w:p w14:paraId="529273EE" w14:textId="0B38573C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A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4B8C2" w14:textId="37C9D7A4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12%</w:t>
            </w:r>
          </w:p>
        </w:tc>
      </w:tr>
      <w:tr w:rsidR="00B90F28" w:rsidRPr="009B2156" w14:paraId="07EEAF0E" w14:textId="77777777" w:rsidTr="00B90F28">
        <w:trPr>
          <w:trHeight w:val="1035"/>
        </w:trPr>
        <w:tc>
          <w:tcPr>
            <w:tcW w:w="1419" w:type="dxa"/>
            <w:shd w:val="clear" w:color="auto" w:fill="auto"/>
            <w:vAlign w:val="center"/>
            <w:hideMark/>
          </w:tcPr>
          <w:p w14:paraId="02E1F14F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Follow on work: no. of unique young people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711AAB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  <w:p w14:paraId="49190270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127)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F6751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  <w:p w14:paraId="35AB6618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156)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86E21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317</w:t>
            </w:r>
          </w:p>
          <w:p w14:paraId="26259F70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327)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24F0D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292</w:t>
            </w:r>
          </w:p>
          <w:p w14:paraId="327F6484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313)</w:t>
            </w:r>
          </w:p>
        </w:tc>
        <w:tc>
          <w:tcPr>
            <w:tcW w:w="992" w:type="dxa"/>
          </w:tcPr>
          <w:p w14:paraId="2C77951E" w14:textId="7A2E9E45" w:rsidR="00B90F28" w:rsidRPr="00A533A3" w:rsidRDefault="00B90F28" w:rsidP="00B90F28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396</w:t>
            </w: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br/>
              <w:t>(</w:t>
            </w:r>
            <w:proofErr w:type="spell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inc</w:t>
            </w:r>
            <w:proofErr w:type="spellEnd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</w:t>
            </w:r>
            <w:proofErr w:type="gram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school  541</w:t>
            </w:r>
            <w:proofErr w:type="gramEnd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14:paraId="0AAF0D8E" w14:textId="707DA5DA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25" w:type="dxa"/>
            <w:vAlign w:val="center"/>
          </w:tcPr>
          <w:p w14:paraId="5C3FD7AB" w14:textId="7A542F7F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9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62037" w14:textId="7010141D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356</w:t>
            </w:r>
          </w:p>
        </w:tc>
      </w:tr>
      <w:tr w:rsidR="00B90F28" w:rsidRPr="009B2156" w14:paraId="5426EF72" w14:textId="77777777" w:rsidTr="00B90F28">
        <w:trPr>
          <w:trHeight w:val="828"/>
        </w:trPr>
        <w:tc>
          <w:tcPr>
            <w:tcW w:w="1419" w:type="dxa"/>
            <w:shd w:val="clear" w:color="auto" w:fill="auto"/>
            <w:vAlign w:val="center"/>
            <w:hideMark/>
          </w:tcPr>
          <w:p w14:paraId="6ABE7417" w14:textId="77777777" w:rsidR="00B90F28" w:rsidRPr="009B2156" w:rsidRDefault="00B90F28" w:rsidP="00B90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DNA (sessions)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83AF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</w:t>
            </w:r>
          </w:p>
          <w:p w14:paraId="31EB70F9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9C65E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7%</w:t>
            </w:r>
          </w:p>
          <w:p w14:paraId="7F1BC9AE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schools 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507A1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7% </w:t>
            </w:r>
          </w:p>
          <w:p w14:paraId="09D2893A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proofErr w:type="gramStart"/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  <w:proofErr w:type="gramEnd"/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school data)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73276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9%</w:t>
            </w:r>
          </w:p>
          <w:p w14:paraId="7C87C223" w14:textId="77777777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53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(inc. school 19%)</w:t>
            </w:r>
          </w:p>
        </w:tc>
        <w:tc>
          <w:tcPr>
            <w:tcW w:w="992" w:type="dxa"/>
          </w:tcPr>
          <w:p w14:paraId="5E0140A5" w14:textId="697AC7AE" w:rsidR="00B90F28" w:rsidRPr="00A533A3" w:rsidRDefault="00B90F28" w:rsidP="00B90F28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8%</w:t>
            </w:r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br/>
              <w:t>(</w:t>
            </w:r>
            <w:proofErr w:type="spell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inc</w:t>
            </w:r>
            <w:proofErr w:type="spellEnd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school 8</w:t>
            </w:r>
            <w:proofErr w:type="gramStart"/>
            <w:r w:rsidRPr="00A533A3">
              <w:rPr>
                <w:rFonts w:ascii="Arial" w:hAnsi="Arial" w:cs="Arial"/>
                <w:bCs/>
                <w:kern w:val="24"/>
                <w:sz w:val="18"/>
                <w:szCs w:val="18"/>
              </w:rPr>
              <w:t>% )</w:t>
            </w:r>
            <w:proofErr w:type="gramEnd"/>
          </w:p>
        </w:tc>
        <w:tc>
          <w:tcPr>
            <w:tcW w:w="993" w:type="dxa"/>
            <w:vAlign w:val="center"/>
          </w:tcPr>
          <w:p w14:paraId="56D0032C" w14:textId="1F5099C7" w:rsidR="00B90F28" w:rsidRPr="00A533A3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425" w:type="dxa"/>
            <w:vAlign w:val="center"/>
          </w:tcPr>
          <w:p w14:paraId="7F2FC0DB" w14:textId="299302A6" w:rsidR="00B90F28" w:rsidRPr="00B90F28" w:rsidRDefault="00B90F28" w:rsidP="00B90F2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90F28">
              <w:rPr>
                <w:rFonts w:ascii="Arial" w:hAnsi="Arial" w:cs="Arial"/>
                <w:bCs/>
                <w:color w:val="00B0F0"/>
                <w:kern w:val="24"/>
                <w:sz w:val="18"/>
                <w:szCs w:val="18"/>
              </w:rPr>
              <w:sym w:font="Wingdings" w:char="F0E9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1F4BE" w14:textId="26B8BE88" w:rsidR="00B90F28" w:rsidRPr="00A533A3" w:rsidRDefault="00B90F28" w:rsidP="00B9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8%</w:t>
            </w:r>
          </w:p>
        </w:tc>
      </w:tr>
    </w:tbl>
    <w:p w14:paraId="7C7AD5AB" w14:textId="48BA0769" w:rsidR="000037ED" w:rsidRDefault="000037ED"/>
    <w:p w14:paraId="2F56B109" w14:textId="6A5FE073" w:rsidR="005961AF" w:rsidRPr="005961AF" w:rsidRDefault="00014659" w:rsidP="005961AF">
      <w:pPr>
        <w:spacing w:after="0"/>
        <w:ind w:left="-426"/>
        <w:jc w:val="both"/>
        <w:rPr>
          <w:rFonts w:ascii="Arial" w:eastAsia="Times New Roman" w:hAnsi="Arial" w:cs="Arial"/>
        </w:rPr>
      </w:pPr>
      <w:r w:rsidRPr="00A533A3">
        <w:rPr>
          <w:rFonts w:ascii="Arial" w:eastAsia="Times New Roman" w:hAnsi="Arial" w:cs="Arial"/>
          <w:b/>
          <w:color w:val="323E4F" w:themeColor="text2" w:themeShade="BF"/>
        </w:rPr>
        <w:t xml:space="preserve">Table </w:t>
      </w:r>
      <w:r w:rsidR="0024472C">
        <w:rPr>
          <w:rFonts w:ascii="Arial" w:eastAsia="Times New Roman" w:hAnsi="Arial" w:cs="Arial"/>
          <w:b/>
          <w:color w:val="323E4F" w:themeColor="text2" w:themeShade="BF"/>
        </w:rPr>
        <w:t>5</w:t>
      </w:r>
      <w:r w:rsidR="00FF6094">
        <w:rPr>
          <w:rFonts w:ascii="Arial" w:eastAsia="Times New Roman" w:hAnsi="Arial" w:cs="Arial"/>
          <w:b/>
          <w:color w:val="323E4F" w:themeColor="text2" w:themeShade="BF"/>
        </w:rPr>
        <w:t>b</w:t>
      </w:r>
      <w:r w:rsidRPr="00A533A3">
        <w:rPr>
          <w:rFonts w:ascii="Arial" w:eastAsia="Times New Roman" w:hAnsi="Arial" w:cs="Arial"/>
          <w:color w:val="323E4F" w:themeColor="text2" w:themeShade="BF"/>
        </w:rPr>
        <w:t xml:space="preserve">: </w:t>
      </w:r>
      <w:r w:rsidR="001B042F" w:rsidRPr="001B042F">
        <w:rPr>
          <w:rFonts w:ascii="Arial" w:hAnsi="Arial" w:cs="Arial"/>
        </w:rPr>
        <w:t>42nd street</w:t>
      </w:r>
      <w:r w:rsidR="001B042F">
        <w:rPr>
          <w:rFonts w:ascii="Arial" w:eastAsia="Times New Roman" w:hAnsi="Arial" w:cs="Arial"/>
          <w:color w:val="323E4F" w:themeColor="text2" w:themeShade="BF"/>
        </w:rPr>
        <w:t xml:space="preserve"> </w:t>
      </w:r>
      <w:r>
        <w:rPr>
          <w:rFonts w:ascii="Arial" w:hAnsi="Arial" w:cs="Arial"/>
        </w:rPr>
        <w:t xml:space="preserve">Online Referrals </w:t>
      </w:r>
      <w:r w:rsidR="000A042C">
        <w:rPr>
          <w:rFonts w:ascii="Arial" w:eastAsia="Times New Roman" w:hAnsi="Arial" w:cs="Arial"/>
        </w:rPr>
        <w:t>2020/21 and 2021/2022 YTD (</w:t>
      </w:r>
      <w:r w:rsidR="000A042C" w:rsidRPr="005A4C4A">
        <w:rPr>
          <w:rFonts w:ascii="Arial" w:eastAsia="Times New Roman" w:hAnsi="Arial" w:cs="Arial"/>
        </w:rPr>
        <w:t>April</w:t>
      </w:r>
      <w:r w:rsidR="000A042C">
        <w:rPr>
          <w:rFonts w:ascii="Arial" w:eastAsia="Times New Roman" w:hAnsi="Arial" w:cs="Arial"/>
        </w:rPr>
        <w:t xml:space="preserve"> 21</w:t>
      </w:r>
      <w:r w:rsidR="000A042C" w:rsidRPr="005A4C4A">
        <w:rPr>
          <w:rFonts w:ascii="Arial" w:eastAsia="Times New Roman" w:hAnsi="Arial" w:cs="Arial"/>
        </w:rPr>
        <w:t xml:space="preserve"> –</w:t>
      </w:r>
      <w:r w:rsidR="000A042C">
        <w:rPr>
          <w:rFonts w:ascii="Arial" w:eastAsia="Times New Roman" w:hAnsi="Arial" w:cs="Arial"/>
        </w:rPr>
        <w:t>Dec</w:t>
      </w:r>
      <w:r w:rsidR="000A042C" w:rsidRPr="005A4C4A">
        <w:rPr>
          <w:rFonts w:ascii="Arial" w:eastAsia="Times New Roman" w:hAnsi="Arial" w:cs="Arial"/>
        </w:rPr>
        <w:t xml:space="preserve"> 202</w:t>
      </w:r>
      <w:r w:rsidR="000A042C">
        <w:rPr>
          <w:rFonts w:ascii="Arial" w:eastAsia="Times New Roman" w:hAnsi="Arial" w:cs="Arial"/>
        </w:rPr>
        <w:t>1)</w:t>
      </w:r>
    </w:p>
    <w:p w14:paraId="35D7CB12" w14:textId="67D74056" w:rsidR="00FF6094" w:rsidRPr="000629A4" w:rsidRDefault="00FF6094" w:rsidP="00A533A3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p w14:paraId="32C1C415" w14:textId="30C1FAC1" w:rsidR="005961AF" w:rsidRDefault="000A042C" w:rsidP="00A533A3">
      <w:pPr>
        <w:spacing w:after="0"/>
        <w:ind w:left="-426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BD830D" wp14:editId="066F6831">
            <wp:extent cx="4181475" cy="2190750"/>
            <wp:effectExtent l="0" t="0" r="952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4065CF2-B1FE-4E99-A690-AB2ED4908A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5ADEAC" w14:textId="3C749017" w:rsidR="005961AF" w:rsidRDefault="005961AF" w:rsidP="00A533A3">
      <w:pPr>
        <w:spacing w:after="0"/>
        <w:ind w:left="-426"/>
        <w:jc w:val="both"/>
        <w:rPr>
          <w:rFonts w:ascii="Arial" w:hAnsi="Arial" w:cs="Arial"/>
        </w:rPr>
      </w:pPr>
    </w:p>
    <w:p w14:paraId="77E0F532" w14:textId="77777777" w:rsidR="005961AF" w:rsidRDefault="005961AF" w:rsidP="00A533A3">
      <w:pPr>
        <w:spacing w:after="0"/>
        <w:ind w:left="-426"/>
        <w:jc w:val="both"/>
        <w:rPr>
          <w:rFonts w:ascii="Arial" w:hAnsi="Arial" w:cs="Arial"/>
        </w:rPr>
      </w:pPr>
    </w:p>
    <w:p w14:paraId="49F15481" w14:textId="1E21C588" w:rsidR="000037ED" w:rsidRDefault="000037ED" w:rsidP="00395FBA">
      <w:pPr>
        <w:spacing w:after="0"/>
        <w:ind w:left="-426"/>
        <w:jc w:val="both"/>
        <w:rPr>
          <w:rFonts w:ascii="Arial" w:eastAsia="Calibri" w:hAnsi="Arial" w:cs="Arial"/>
          <w:bCs/>
        </w:rPr>
      </w:pPr>
      <w:r w:rsidRPr="00395FBA">
        <w:rPr>
          <w:rFonts w:ascii="Arial" w:eastAsia="Calibri" w:hAnsi="Arial" w:cs="Arial"/>
          <w:b/>
          <w:bCs/>
          <w:color w:val="323E4F" w:themeColor="text2" w:themeShade="BF"/>
        </w:rPr>
        <w:t xml:space="preserve">Table </w:t>
      </w:r>
      <w:r w:rsidR="0024472C">
        <w:rPr>
          <w:rFonts w:ascii="Arial" w:eastAsia="Calibri" w:hAnsi="Arial" w:cs="Arial"/>
          <w:b/>
          <w:bCs/>
          <w:color w:val="323E4F" w:themeColor="text2" w:themeShade="BF"/>
        </w:rPr>
        <w:t>6</w:t>
      </w:r>
      <w:r w:rsidRPr="000328A5">
        <w:rPr>
          <w:rFonts w:ascii="Arial" w:eastAsia="Calibri" w:hAnsi="Arial" w:cs="Arial"/>
          <w:bCs/>
        </w:rPr>
        <w:t xml:space="preserve">: </w:t>
      </w:r>
      <w:r w:rsidR="001B042F">
        <w:rPr>
          <w:rFonts w:ascii="Arial" w:eastAsia="Calibri" w:hAnsi="Arial" w:cs="Arial"/>
          <w:bCs/>
        </w:rPr>
        <w:t>42</w:t>
      </w:r>
      <w:r w:rsidR="001B042F" w:rsidRPr="001B042F">
        <w:rPr>
          <w:rFonts w:ascii="Arial" w:eastAsia="Calibri" w:hAnsi="Arial" w:cs="Arial"/>
          <w:bCs/>
          <w:vertAlign w:val="superscript"/>
        </w:rPr>
        <w:t>nd</w:t>
      </w:r>
      <w:r w:rsidR="001B042F">
        <w:rPr>
          <w:rFonts w:ascii="Arial" w:eastAsia="Calibri" w:hAnsi="Arial" w:cs="Arial"/>
          <w:bCs/>
        </w:rPr>
        <w:t xml:space="preserve"> Street </w:t>
      </w:r>
      <w:r w:rsidR="00C13A7E">
        <w:rPr>
          <w:rFonts w:ascii="Arial" w:eastAsia="Calibri" w:hAnsi="Arial" w:cs="Arial"/>
          <w:bCs/>
        </w:rPr>
        <w:t xml:space="preserve">Core Services - </w:t>
      </w:r>
      <w:r w:rsidRPr="000328A5">
        <w:rPr>
          <w:rFonts w:ascii="Arial" w:eastAsia="Calibri" w:hAnsi="Arial" w:cs="Arial"/>
          <w:bCs/>
        </w:rPr>
        <w:t>Waiting times (average no. of weeks waited) 2019-20</w:t>
      </w:r>
      <w:r w:rsidR="000A042C">
        <w:rPr>
          <w:rFonts w:ascii="Arial" w:eastAsia="Calibri" w:hAnsi="Arial" w:cs="Arial"/>
          <w:bCs/>
        </w:rPr>
        <w:t>, 2020-21 and 2021-22 YTD</w:t>
      </w:r>
      <w:r w:rsidR="00FA7868">
        <w:rPr>
          <w:rFonts w:ascii="Arial" w:eastAsia="Calibri" w:hAnsi="Arial" w:cs="Arial"/>
          <w:bCs/>
        </w:rPr>
        <w:t xml:space="preserve"> (Apr 21 to Dec 21)</w:t>
      </w:r>
    </w:p>
    <w:p w14:paraId="58F8DC3B" w14:textId="610D5B38" w:rsidR="00FF6094" w:rsidRPr="000629A4" w:rsidRDefault="00FF6094" w:rsidP="00395FBA">
      <w:pPr>
        <w:spacing w:after="0"/>
        <w:ind w:left="-426"/>
        <w:jc w:val="both"/>
        <w:rPr>
          <w:rFonts w:ascii="Arial" w:eastAsia="Calibri" w:hAnsi="Arial" w:cs="Arial"/>
          <w:bCs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p w14:paraId="4A472E1E" w14:textId="3FE43B3C" w:rsidR="000037ED" w:rsidRDefault="000037ED" w:rsidP="000037ED"/>
    <w:p w14:paraId="7500454A" w14:textId="2F474AFC" w:rsidR="00137DBD" w:rsidRDefault="00FA7868" w:rsidP="000037ED">
      <w:pPr>
        <w:jc w:val="both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5D147651" wp14:editId="750BFA48">
            <wp:extent cx="5200650" cy="2862262"/>
            <wp:effectExtent l="0" t="0" r="0" b="1460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2A7F214-1976-40EA-AA70-665D96E06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7EC8C3" w14:textId="77777777" w:rsidR="00E46048" w:rsidRDefault="00E46048" w:rsidP="00597EC4">
      <w:pPr>
        <w:spacing w:after="0" w:line="240" w:lineRule="auto"/>
        <w:ind w:left="-425"/>
        <w:rPr>
          <w:rFonts w:ascii="Arial" w:hAnsi="Arial" w:cs="Arial"/>
          <w:b/>
          <w:color w:val="323E4F" w:themeColor="text2" w:themeShade="BF"/>
        </w:rPr>
      </w:pPr>
      <w:bookmarkStart w:id="3" w:name="_Hlk63245039"/>
    </w:p>
    <w:p w14:paraId="4C739DF9" w14:textId="77777777" w:rsidR="00583055" w:rsidRDefault="00FC28BC" w:rsidP="00597EC4">
      <w:pPr>
        <w:spacing w:after="0" w:line="240" w:lineRule="auto"/>
        <w:ind w:left="-425"/>
        <w:rPr>
          <w:i/>
          <w:iCs/>
          <w:color w:val="7F7F7F" w:themeColor="text1" w:themeTint="80"/>
          <w:sz w:val="18"/>
          <w:szCs w:val="18"/>
        </w:rPr>
      </w:pPr>
      <w:r w:rsidRPr="00395FBA">
        <w:rPr>
          <w:rFonts w:ascii="Arial" w:hAnsi="Arial" w:cs="Arial"/>
          <w:b/>
          <w:color w:val="323E4F" w:themeColor="text2" w:themeShade="BF"/>
        </w:rPr>
        <w:t xml:space="preserve">Table </w:t>
      </w:r>
      <w:r w:rsidR="00FA7868">
        <w:rPr>
          <w:rFonts w:ascii="Arial" w:hAnsi="Arial" w:cs="Arial"/>
          <w:b/>
          <w:color w:val="323E4F" w:themeColor="text2" w:themeShade="BF"/>
        </w:rPr>
        <w:t>7</w:t>
      </w:r>
      <w:r w:rsidRPr="00395FBA">
        <w:rPr>
          <w:rFonts w:ascii="Arial" w:hAnsi="Arial" w:cs="Arial"/>
          <w:b/>
          <w:color w:val="323E4F" w:themeColor="text2" w:themeShade="BF"/>
        </w:rPr>
        <w:t>:</w:t>
      </w:r>
      <w:r w:rsidRPr="00395FBA">
        <w:rPr>
          <w:rFonts w:ascii="Arial" w:hAnsi="Arial" w:cs="Arial"/>
          <w:bCs/>
          <w:color w:val="323E4F" w:themeColor="text2" w:themeShade="BF"/>
        </w:rPr>
        <w:t xml:space="preserve"> </w:t>
      </w:r>
      <w:r w:rsidR="001B042F" w:rsidRPr="001B042F">
        <w:rPr>
          <w:rFonts w:ascii="Arial" w:hAnsi="Arial" w:cs="Arial"/>
          <w:bCs/>
        </w:rPr>
        <w:t>42nd Street</w:t>
      </w:r>
      <w:r w:rsidR="001B042F">
        <w:rPr>
          <w:rFonts w:ascii="Arial" w:hAnsi="Arial" w:cs="Arial"/>
          <w:bCs/>
          <w:color w:val="323E4F" w:themeColor="text2" w:themeShade="BF"/>
        </w:rPr>
        <w:t xml:space="preserve"> </w:t>
      </w:r>
      <w:r>
        <w:rPr>
          <w:rFonts w:ascii="Arial" w:hAnsi="Arial" w:cs="Arial"/>
          <w:bCs/>
        </w:rPr>
        <w:t>Top 5 presenting needs on m</w:t>
      </w:r>
      <w:r w:rsidRPr="000328A5">
        <w:rPr>
          <w:rFonts w:ascii="Arial" w:hAnsi="Arial" w:cs="Arial"/>
          <w:bCs/>
        </w:rPr>
        <w:t>ental health &amp; Wellbeing for 20</w:t>
      </w:r>
      <w:r>
        <w:rPr>
          <w:rFonts w:ascii="Arial" w:hAnsi="Arial" w:cs="Arial"/>
          <w:bCs/>
        </w:rPr>
        <w:t>21</w:t>
      </w:r>
      <w:r w:rsidRPr="000328A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22</w:t>
      </w:r>
      <w:r w:rsidR="00597EC4">
        <w:rPr>
          <w:rFonts w:ascii="Arial" w:hAnsi="Arial" w:cs="Arial"/>
          <w:bCs/>
        </w:rPr>
        <w:t xml:space="preserve"> YTD </w:t>
      </w:r>
      <w:r w:rsidR="00597EC4">
        <w:rPr>
          <w:rFonts w:ascii="Arial" w:eastAsia="Calibri" w:hAnsi="Arial" w:cs="Arial"/>
          <w:bCs/>
        </w:rPr>
        <w:t>(Apr 21 to Dec 21)</w:t>
      </w:r>
      <w:r w:rsidR="00583055" w:rsidRPr="00583055">
        <w:rPr>
          <w:i/>
          <w:iCs/>
          <w:color w:val="7F7F7F" w:themeColor="text1" w:themeTint="80"/>
          <w:sz w:val="18"/>
          <w:szCs w:val="18"/>
        </w:rPr>
        <w:t xml:space="preserve"> </w:t>
      </w:r>
    </w:p>
    <w:p w14:paraId="420699A7" w14:textId="33D6A48E" w:rsidR="00597EC4" w:rsidRDefault="00583055" w:rsidP="00597EC4">
      <w:pPr>
        <w:spacing w:after="0" w:line="240" w:lineRule="auto"/>
        <w:ind w:left="-425"/>
      </w:pP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p w14:paraId="5C0B7002" w14:textId="124166C0" w:rsidR="00FC28BC" w:rsidRDefault="00FC28BC" w:rsidP="00FC28BC">
      <w:pPr>
        <w:spacing w:after="0"/>
        <w:ind w:left="-426"/>
        <w:jc w:val="both"/>
        <w:rPr>
          <w:rFonts w:ascii="Arial" w:hAnsi="Arial" w:cs="Arial"/>
          <w:bCs/>
        </w:rPr>
      </w:pPr>
    </w:p>
    <w:p w14:paraId="42A66684" w14:textId="3CF4F7B1" w:rsidR="00395FBA" w:rsidRDefault="00FC28BC" w:rsidP="001D73B8">
      <w:pPr>
        <w:spacing w:after="0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cx2">
            <w:drawing>
              <wp:inline distT="0" distB="0" distL="0" distR="0" wp14:anchorId="347503FC" wp14:editId="5DE0C28B">
                <wp:extent cx="5943600" cy="2571750"/>
                <wp:effectExtent l="0" t="0" r="0" b="0"/>
                <wp:docPr id="14" name="Char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990049-132A-4ACC-B8CF-20AF56E9E0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47503FC" wp14:editId="5DE0C28B">
                <wp:extent cx="5943600" cy="2571750"/>
                <wp:effectExtent l="0" t="0" r="0" b="0"/>
                <wp:docPr id="14" name="Char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990049-132A-4ACC-B8CF-20AF56E9E02B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art 14">
                          <a:extLst>
                            <a:ext uri="{FF2B5EF4-FFF2-40B4-BE49-F238E27FC236}">
                              <a16:creationId xmlns:a16="http://schemas.microsoft.com/office/drawing/2014/main" id="{34990049-132A-4ACC-B8CF-20AF56E9E02B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7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F3D198E" w14:textId="0DB1CCD9" w:rsidR="00FC28BC" w:rsidRPr="000629A4" w:rsidRDefault="00FC28BC" w:rsidP="00FC28BC">
      <w:pPr>
        <w:spacing w:after="0"/>
        <w:ind w:left="-426"/>
        <w:jc w:val="both"/>
        <w:rPr>
          <w:rFonts w:ascii="Arial" w:hAnsi="Arial" w:cs="Arial"/>
          <w:bCs/>
          <w:sz w:val="18"/>
          <w:szCs w:val="18"/>
        </w:rPr>
      </w:pPr>
    </w:p>
    <w:p w14:paraId="1CCF11A0" w14:textId="77777777" w:rsidR="00FC28BC" w:rsidRDefault="00FC28BC" w:rsidP="001D73B8">
      <w:pPr>
        <w:spacing w:after="0"/>
        <w:jc w:val="both"/>
        <w:rPr>
          <w:rFonts w:ascii="Arial" w:hAnsi="Arial" w:cs="Arial"/>
          <w:bCs/>
        </w:rPr>
      </w:pPr>
    </w:p>
    <w:p w14:paraId="58C94D7B" w14:textId="53AD100E" w:rsidR="00597EC4" w:rsidRDefault="00FC28BC" w:rsidP="00597EC4">
      <w:pPr>
        <w:spacing w:after="0" w:line="240" w:lineRule="auto"/>
        <w:ind w:left="-425"/>
      </w:pPr>
      <w:r w:rsidRPr="00395FBA">
        <w:rPr>
          <w:rFonts w:ascii="Arial" w:eastAsia="Times New Roman" w:hAnsi="Arial" w:cs="Arial"/>
          <w:b/>
          <w:color w:val="323E4F" w:themeColor="text2" w:themeShade="BF"/>
        </w:rPr>
        <w:t xml:space="preserve">Table </w:t>
      </w:r>
      <w:r w:rsidR="00FA7868">
        <w:rPr>
          <w:rFonts w:ascii="Arial" w:eastAsia="Times New Roman" w:hAnsi="Arial" w:cs="Arial"/>
          <w:b/>
          <w:color w:val="323E4F" w:themeColor="text2" w:themeShade="BF"/>
        </w:rPr>
        <w:t>8</w:t>
      </w:r>
      <w:r w:rsidRPr="00395FBA">
        <w:rPr>
          <w:rFonts w:ascii="Arial" w:eastAsia="Times New Roman" w:hAnsi="Arial" w:cs="Arial"/>
          <w:color w:val="323E4F" w:themeColor="text2" w:themeShade="BF"/>
        </w:rPr>
        <w:t xml:space="preserve">: </w:t>
      </w:r>
      <w:r w:rsidR="001B042F" w:rsidRPr="001B042F">
        <w:rPr>
          <w:rFonts w:ascii="Arial" w:hAnsi="Arial" w:cs="Arial"/>
        </w:rPr>
        <w:t>42nd Street</w:t>
      </w:r>
      <w:r w:rsidR="001B042F">
        <w:rPr>
          <w:rFonts w:ascii="Arial" w:eastAsia="Times New Roman" w:hAnsi="Arial" w:cs="Arial"/>
          <w:color w:val="323E4F" w:themeColor="text2" w:themeShade="BF"/>
        </w:rPr>
        <w:t xml:space="preserve"> </w:t>
      </w:r>
      <w:r>
        <w:rPr>
          <w:rFonts w:ascii="Arial" w:hAnsi="Arial" w:cs="Arial"/>
        </w:rPr>
        <w:t>Additional presenting issues 2021-22</w:t>
      </w:r>
      <w:r w:rsidR="00597EC4">
        <w:rPr>
          <w:rFonts w:ascii="Arial" w:hAnsi="Arial" w:cs="Arial"/>
        </w:rPr>
        <w:t xml:space="preserve"> YTD </w:t>
      </w:r>
      <w:r w:rsidR="00597EC4">
        <w:rPr>
          <w:rFonts w:ascii="Arial" w:eastAsia="Calibri" w:hAnsi="Arial" w:cs="Arial"/>
          <w:bCs/>
        </w:rPr>
        <w:t>(Apr 21 to Dec 21)</w:t>
      </w:r>
    </w:p>
    <w:p w14:paraId="646AA550" w14:textId="3DAE5F32" w:rsidR="00FC28BC" w:rsidRDefault="00FC28BC" w:rsidP="00597EC4">
      <w:pPr>
        <w:spacing w:after="0"/>
        <w:jc w:val="both"/>
        <w:rPr>
          <w:rFonts w:ascii="Arial" w:hAnsi="Arial" w:cs="Arial"/>
        </w:rPr>
      </w:pPr>
    </w:p>
    <w:p w14:paraId="6A54CDD2" w14:textId="77777777" w:rsidR="00FC28BC" w:rsidRPr="000629A4" w:rsidRDefault="00FC28BC" w:rsidP="00FC28BC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tbl>
      <w:tblPr>
        <w:tblW w:w="9640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992"/>
        <w:gridCol w:w="3119"/>
        <w:gridCol w:w="1559"/>
      </w:tblGrid>
      <w:tr w:rsidR="00FC28BC" w14:paraId="6E374F77" w14:textId="77777777" w:rsidTr="00250EF8">
        <w:trPr>
          <w:trHeight w:val="20"/>
        </w:trPr>
        <w:tc>
          <w:tcPr>
            <w:tcW w:w="3970" w:type="dxa"/>
            <w:tcBorders>
              <w:right w:val="single" w:sz="8" w:space="0" w:color="FFFFFF" w:themeColor="background1"/>
            </w:tcBorders>
            <w:shd w:val="clear" w:color="auto" w:fill="259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D05F" w14:textId="77777777" w:rsidR="00FC28BC" w:rsidRPr="003E08C0" w:rsidRDefault="00FC28BC" w:rsidP="00250EF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3E08C0"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Other Issues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B99C" w14:textId="77777777" w:rsidR="00FC28BC" w:rsidRPr="003E08C0" w:rsidRDefault="00FC28BC" w:rsidP="00250EF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11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5B21" w14:textId="77777777" w:rsidR="00FC28BC" w:rsidRPr="003E08C0" w:rsidRDefault="00FC28BC" w:rsidP="00250EF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3E08C0"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Home &amp; Social</w:t>
            </w:r>
          </w:p>
        </w:tc>
        <w:tc>
          <w:tcPr>
            <w:tcW w:w="1559" w:type="dxa"/>
            <w:tcBorders>
              <w:left w:val="single" w:sz="8" w:space="0" w:color="FFFFFF" w:themeColor="background1"/>
            </w:tcBorders>
            <w:shd w:val="clear" w:color="auto" w:fill="259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E971" w14:textId="77777777" w:rsidR="00FC28BC" w:rsidRPr="003E08C0" w:rsidRDefault="00FC28BC" w:rsidP="00250EF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%</w:t>
            </w:r>
          </w:p>
        </w:tc>
      </w:tr>
      <w:tr w:rsidR="00FC28BC" w14:paraId="5E2A0511" w14:textId="77777777" w:rsidTr="00FC28BC">
        <w:trPr>
          <w:trHeight w:val="20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8A01" w14:textId="497F1E2F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Bullying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3947" w14:textId="2CB5BF3A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18.7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EBB" w14:textId="5375D8DB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Parent/carer mental health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3206" w14:textId="6B0D19A8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10.2</w:t>
            </w:r>
          </w:p>
        </w:tc>
      </w:tr>
      <w:tr w:rsidR="00FC28BC" w14:paraId="3E9FA0DC" w14:textId="77777777" w:rsidTr="00FC28BC">
        <w:trPr>
          <w:trHeight w:val="20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44CE" w14:textId="709E2289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Experience of domestic violence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4E54" w14:textId="7D9FE02C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7.2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CEE6" w14:textId="7967E24E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Out of education / PRU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3FC" w14:textId="2161C0F3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7.8</w:t>
            </w:r>
          </w:p>
        </w:tc>
      </w:tr>
      <w:tr w:rsidR="00FC28BC" w14:paraId="18F8607A" w14:textId="77777777" w:rsidTr="00FC28BC">
        <w:trPr>
          <w:trHeight w:val="20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EA92" w14:textId="3E33F26F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lastRenderedPageBreak/>
              <w:t>Threats and harassment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A3EE" w14:textId="69E86317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6.0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A07A" w14:textId="132E503C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Running away / missing from home/care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38F1" w14:textId="72C8D055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6.6</w:t>
            </w:r>
          </w:p>
        </w:tc>
      </w:tr>
      <w:tr w:rsidR="00FC28BC" w14:paraId="2A967B41" w14:textId="77777777" w:rsidTr="00FC28BC">
        <w:trPr>
          <w:trHeight w:val="20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E384" w14:textId="1CED321C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Threats of violence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0576" w14:textId="52A81EEF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5.4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56C8" w14:textId="16B78A99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1F6155">
              <w:t>Parent/carer physical health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B78" w14:textId="1A4CC5E8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1F6155">
              <w:t>6.0</w:t>
            </w:r>
          </w:p>
        </w:tc>
      </w:tr>
      <w:tr w:rsidR="00FC28BC" w14:paraId="56F30C40" w14:textId="77777777" w:rsidTr="00FC28BC">
        <w:trPr>
          <w:trHeight w:val="20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2C3A" w14:textId="1EB25995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F0473D">
              <w:t>Peer to peer relationship abuse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8F14" w14:textId="3B235E2E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F0473D">
              <w:t>5.4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BC39" w14:textId="56E0D543" w:rsidR="00FC28BC" w:rsidRDefault="00FC28BC" w:rsidP="00FC28BC">
            <w:pPr>
              <w:spacing w:after="0"/>
              <w:rPr>
                <w:color w:val="000000"/>
                <w:lang w:eastAsia="en-GB"/>
              </w:rPr>
            </w:pPr>
            <w:r w:rsidRPr="00F0473D">
              <w:t>Leaving home due to family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94E5" w14:textId="0A626148" w:rsidR="00FC28BC" w:rsidRDefault="00FC28BC" w:rsidP="00FC28BC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F0473D">
              <w:t>4.8</w:t>
            </w:r>
          </w:p>
        </w:tc>
      </w:tr>
    </w:tbl>
    <w:p w14:paraId="4529E537" w14:textId="77777777" w:rsidR="00FC28BC" w:rsidRDefault="00FC28BC" w:rsidP="00FC28BC"/>
    <w:p w14:paraId="48C0A625" w14:textId="1A06CE9E" w:rsidR="001D73B8" w:rsidRPr="001B042F" w:rsidRDefault="001D73B8" w:rsidP="00395FBA">
      <w:pPr>
        <w:spacing w:after="0"/>
        <w:ind w:left="-426"/>
        <w:rPr>
          <w:rFonts w:ascii="Arial" w:hAnsi="Arial" w:cs="Arial"/>
          <w:color w:val="FF0000"/>
        </w:rPr>
      </w:pPr>
      <w:bookmarkStart w:id="4" w:name="_Hlk62050950"/>
      <w:bookmarkStart w:id="5" w:name="_Hlk102130316"/>
      <w:bookmarkStart w:id="6" w:name="_Hlk65251174"/>
      <w:r w:rsidRPr="00190DCC">
        <w:rPr>
          <w:rFonts w:ascii="Arial" w:hAnsi="Arial" w:cs="Arial"/>
          <w:b/>
          <w:color w:val="323E4F" w:themeColor="text2" w:themeShade="BF"/>
        </w:rPr>
        <w:t>Table</w:t>
      </w:r>
      <w:r w:rsidR="00395FBA" w:rsidRPr="00190DCC">
        <w:rPr>
          <w:rFonts w:ascii="Arial" w:hAnsi="Arial" w:cs="Arial"/>
          <w:b/>
          <w:color w:val="323E4F" w:themeColor="text2" w:themeShade="BF"/>
        </w:rPr>
        <w:t xml:space="preserve"> </w:t>
      </w:r>
      <w:r w:rsidR="00FA7868" w:rsidRPr="00190DCC">
        <w:rPr>
          <w:rFonts w:ascii="Arial" w:hAnsi="Arial" w:cs="Arial"/>
          <w:b/>
          <w:color w:val="323E4F" w:themeColor="text2" w:themeShade="BF"/>
        </w:rPr>
        <w:t>9</w:t>
      </w:r>
      <w:r w:rsidRPr="00190DCC">
        <w:rPr>
          <w:rFonts w:ascii="Arial" w:hAnsi="Arial" w:cs="Arial"/>
          <w:color w:val="323E4F" w:themeColor="text2" w:themeShade="BF"/>
        </w:rPr>
        <w:t xml:space="preserve">: </w:t>
      </w:r>
      <w:r w:rsidRPr="00190DCC">
        <w:rPr>
          <w:rFonts w:ascii="Arial" w:hAnsi="Arial" w:cs="Arial"/>
        </w:rPr>
        <w:t>Total 42</w:t>
      </w:r>
      <w:r w:rsidRPr="00190DCC">
        <w:rPr>
          <w:rFonts w:ascii="Arial" w:hAnsi="Arial" w:cs="Arial"/>
          <w:vertAlign w:val="superscript"/>
        </w:rPr>
        <w:t>nd</w:t>
      </w:r>
      <w:r w:rsidRPr="00190DCC">
        <w:rPr>
          <w:rFonts w:ascii="Arial" w:hAnsi="Arial" w:cs="Arial"/>
        </w:rPr>
        <w:t xml:space="preserve"> Street Salford service capacity</w:t>
      </w:r>
      <w:r w:rsidR="007A0003" w:rsidRPr="00190DCC">
        <w:rPr>
          <w:rFonts w:ascii="Arial" w:hAnsi="Arial" w:cs="Arial"/>
        </w:rPr>
        <w:t xml:space="preserve"> </w:t>
      </w:r>
      <w:r w:rsidR="00395FBA" w:rsidRPr="00190DCC">
        <w:rPr>
          <w:rFonts w:ascii="Arial" w:hAnsi="Arial" w:cs="Arial"/>
        </w:rPr>
        <w:t>(2014-2021)</w:t>
      </w:r>
      <w:r w:rsidR="00750630" w:rsidRPr="00190DCC">
        <w:rPr>
          <w:rFonts w:ascii="Arial" w:hAnsi="Arial" w:cs="Arial"/>
        </w:rPr>
        <w:t xml:space="preserve"> </w:t>
      </w:r>
    </w:p>
    <w:p w14:paraId="05197D64" w14:textId="4488A958" w:rsidR="00FF6094" w:rsidRDefault="00FF6094" w:rsidP="00395FBA">
      <w:pPr>
        <w:spacing w:after="0"/>
        <w:ind w:left="-426"/>
        <w:rPr>
          <w:i/>
          <w:iCs/>
          <w:color w:val="7F7F7F" w:themeColor="text1" w:themeTint="80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p w14:paraId="49D57301" w14:textId="77777777" w:rsidR="0071239D" w:rsidRPr="000629A4" w:rsidRDefault="0071239D" w:rsidP="00395FBA">
      <w:pPr>
        <w:spacing w:after="0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78" w:type="dxa"/>
        <w:tblInd w:w="-860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795"/>
        <w:gridCol w:w="794"/>
        <w:gridCol w:w="826"/>
        <w:gridCol w:w="992"/>
        <w:gridCol w:w="993"/>
        <w:gridCol w:w="1134"/>
        <w:gridCol w:w="31"/>
        <w:gridCol w:w="2237"/>
        <w:gridCol w:w="30"/>
      </w:tblGrid>
      <w:tr w:rsidR="00FF4231" w14:paraId="2C898A9B" w14:textId="77777777" w:rsidTr="00FF4231">
        <w:trPr>
          <w:trHeight w:val="258"/>
        </w:trPr>
        <w:tc>
          <w:tcPr>
            <w:tcW w:w="2546" w:type="dxa"/>
            <w:tcBorders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21B2B8AD" w14:textId="77777777" w:rsidR="00FF4231" w:rsidRPr="00BE69FF" w:rsidRDefault="00FF4231" w:rsidP="001D73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69FF">
              <w:rPr>
                <w:rFonts w:ascii="Arial" w:hAnsi="Arial" w:cs="Arial"/>
                <w:b/>
                <w:color w:val="FFFFFF" w:themeColor="background1"/>
              </w:rPr>
              <w:t>Funding source</w:t>
            </w:r>
          </w:p>
        </w:tc>
        <w:tc>
          <w:tcPr>
            <w:tcW w:w="5565" w:type="dxa"/>
            <w:gridSpan w:val="7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C12389D" w14:textId="57267BAA" w:rsidR="00FF4231" w:rsidRPr="00BE69FF" w:rsidRDefault="00FF4231" w:rsidP="001D73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69FF">
              <w:rPr>
                <w:rFonts w:ascii="Arial" w:hAnsi="Arial" w:cs="Arial"/>
                <w:b/>
                <w:color w:val="FFFFFF" w:themeColor="background1"/>
              </w:rPr>
              <w:t>Salford Staffing FTE</w:t>
            </w:r>
          </w:p>
        </w:tc>
        <w:tc>
          <w:tcPr>
            <w:tcW w:w="2267" w:type="dxa"/>
            <w:gridSpan w:val="2"/>
            <w:tcBorders>
              <w:left w:val="single" w:sz="8" w:space="0" w:color="FFFFFF" w:themeColor="background1"/>
            </w:tcBorders>
            <w:shd w:val="clear" w:color="auto" w:fill="259DAC"/>
            <w:vAlign w:val="center"/>
          </w:tcPr>
          <w:p w14:paraId="68054088" w14:textId="10B864D1" w:rsidR="00FF4231" w:rsidRPr="00BE69FF" w:rsidRDefault="00FF4231" w:rsidP="001D73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69F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4E2F49" w14:paraId="0764A7E7" w14:textId="77777777" w:rsidTr="00FA7951">
        <w:trPr>
          <w:gridAfter w:val="1"/>
          <w:wAfter w:w="30" w:type="dxa"/>
          <w:trHeight w:val="516"/>
        </w:trPr>
        <w:tc>
          <w:tcPr>
            <w:tcW w:w="2546" w:type="dxa"/>
            <w:tcBorders>
              <w:right w:val="single" w:sz="8" w:space="0" w:color="FFFFFF" w:themeColor="background1"/>
            </w:tcBorders>
            <w:shd w:val="clear" w:color="auto" w:fill="259DAC"/>
          </w:tcPr>
          <w:p w14:paraId="3397370C" w14:textId="77777777" w:rsidR="004E2F49" w:rsidRPr="00712899" w:rsidRDefault="004E2F49" w:rsidP="004E2F49">
            <w:pPr>
              <w:rPr>
                <w:rFonts w:ascii="Arial" w:hAnsi="Arial" w:cs="Arial"/>
              </w:rPr>
            </w:pPr>
            <w:r w:rsidRPr="00BE69FF">
              <w:rPr>
                <w:rFonts w:ascii="Arial" w:hAnsi="Arial" w:cs="Arial"/>
                <w:color w:val="FFFFFF" w:themeColor="background1"/>
              </w:rPr>
              <w:t>Core Service Delivery</w:t>
            </w:r>
          </w:p>
        </w:tc>
        <w:tc>
          <w:tcPr>
            <w:tcW w:w="79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A2F1566" w14:textId="6ED7CACD" w:rsidR="004E2F49" w:rsidRPr="003C38B7" w:rsidRDefault="004E2F49" w:rsidP="004E2F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C38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2017-18</w:t>
            </w:r>
          </w:p>
        </w:tc>
        <w:tc>
          <w:tcPr>
            <w:tcW w:w="79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0B54BCC7" w14:textId="03A35F4A" w:rsidR="004E2F49" w:rsidRPr="003C38B7" w:rsidRDefault="004E2F49" w:rsidP="004E2F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C38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2018-19</w:t>
            </w:r>
          </w:p>
        </w:tc>
        <w:tc>
          <w:tcPr>
            <w:tcW w:w="82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CDAE626" w14:textId="513555D9" w:rsidR="004E2F49" w:rsidRPr="003C38B7" w:rsidRDefault="004E2F49" w:rsidP="004E2F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C38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2019-20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04BC2111" w14:textId="445BD97A" w:rsidR="004E2F49" w:rsidRPr="003C38B7" w:rsidRDefault="004E2F49" w:rsidP="004E2F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04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2020-21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04D33CF" w14:textId="09973D66" w:rsidR="004E2F49" w:rsidRPr="003C38B7" w:rsidRDefault="004E2F49" w:rsidP="004E2F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2021/22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22374777" w14:textId="61212290" w:rsidR="004E2F49" w:rsidRPr="0085040E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2022/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E2F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  <w:tcBorders>
              <w:left w:val="single" w:sz="8" w:space="0" w:color="FFFFFF" w:themeColor="background1"/>
            </w:tcBorders>
          </w:tcPr>
          <w:p w14:paraId="6CC97399" w14:textId="61A09405" w:rsidR="004E2F49" w:rsidRPr="00712899" w:rsidRDefault="004E2F49" w:rsidP="004E2F49">
            <w:pPr>
              <w:jc w:val="both"/>
              <w:rPr>
                <w:rFonts w:ascii="Arial" w:hAnsi="Arial" w:cs="Arial"/>
              </w:rPr>
            </w:pPr>
          </w:p>
        </w:tc>
      </w:tr>
      <w:tr w:rsidR="004E2F49" w14:paraId="0F414AA2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  <w:vAlign w:val="center"/>
          </w:tcPr>
          <w:p w14:paraId="3B89EB03" w14:textId="5A14F6EF" w:rsidR="004E2F49" w:rsidRPr="00E71D3C" w:rsidRDefault="0000309B" w:rsidP="004E2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Recurrent </w:t>
            </w:r>
            <w:r w:rsidR="004E2F49" w:rsidRPr="00E71D3C">
              <w:rPr>
                <w:rFonts w:ascii="Arial" w:hAnsi="Arial" w:cs="Arial"/>
                <w:sz w:val="20"/>
                <w:szCs w:val="20"/>
              </w:rPr>
              <w:t>Mainstream CCG Funding (121)</w:t>
            </w:r>
          </w:p>
        </w:tc>
        <w:tc>
          <w:tcPr>
            <w:tcW w:w="795" w:type="dxa"/>
            <w:vAlign w:val="center"/>
          </w:tcPr>
          <w:p w14:paraId="4D0D528A" w14:textId="47E2A9B7" w:rsidR="004E2F49" w:rsidRPr="00E71D3C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94" w:type="dxa"/>
            <w:vAlign w:val="center"/>
          </w:tcPr>
          <w:p w14:paraId="13246289" w14:textId="21C75B80" w:rsidR="004E2F49" w:rsidRPr="00E71D3C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26" w:type="dxa"/>
            <w:vAlign w:val="center"/>
          </w:tcPr>
          <w:p w14:paraId="75E4D28B" w14:textId="79D42953" w:rsidR="004E2F49" w:rsidRPr="00E71D3C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center"/>
          </w:tcPr>
          <w:p w14:paraId="666E2836" w14:textId="232A60AC" w:rsidR="004E2F49" w:rsidRPr="00E71D3C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93" w:type="dxa"/>
            <w:tcBorders>
              <w:right w:val="single" w:sz="8" w:space="0" w:color="259DAC"/>
            </w:tcBorders>
            <w:vAlign w:val="center"/>
          </w:tcPr>
          <w:p w14:paraId="2B099A6D" w14:textId="4DD02310" w:rsidR="004E2F49" w:rsidRPr="00E71D3C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right w:val="single" w:sz="8" w:space="0" w:color="259DAC"/>
            </w:tcBorders>
            <w:vAlign w:val="center"/>
          </w:tcPr>
          <w:p w14:paraId="24FBDB84" w14:textId="5756821C" w:rsidR="004E2F49" w:rsidRPr="004D0444" w:rsidRDefault="004E2F49" w:rsidP="004E2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268" w:type="dxa"/>
            <w:gridSpan w:val="2"/>
            <w:tcBorders>
              <w:left w:val="single" w:sz="8" w:space="0" w:color="259DAC"/>
            </w:tcBorders>
            <w:vAlign w:val="center"/>
          </w:tcPr>
          <w:p w14:paraId="2A761646" w14:textId="15B175DC" w:rsidR="004E2F49" w:rsidRPr="0085040E" w:rsidRDefault="004E2F49" w:rsidP="004E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0E">
              <w:rPr>
                <w:rFonts w:ascii="Arial" w:hAnsi="Arial" w:cs="Arial"/>
                <w:sz w:val="18"/>
                <w:szCs w:val="18"/>
              </w:rPr>
              <w:t>Spilt between Counselling &amp; psychological support</w:t>
            </w:r>
          </w:p>
        </w:tc>
      </w:tr>
      <w:tr w:rsidR="0000309B" w14:paraId="0840AA83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  <w:vAlign w:val="center"/>
          </w:tcPr>
          <w:p w14:paraId="4AE271AD" w14:textId="6CA60B94" w:rsidR="0000309B" w:rsidRPr="00E71D3C" w:rsidRDefault="0000309B" w:rsidP="0000309B">
            <w:pPr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sz w:val="20"/>
                <w:szCs w:val="20"/>
              </w:rPr>
              <w:t xml:space="preserve">Transformation funding uplift </w:t>
            </w:r>
            <w:r>
              <w:rPr>
                <w:rFonts w:ascii="Arial" w:hAnsi="Arial" w:cs="Arial"/>
                <w:sz w:val="20"/>
                <w:szCs w:val="20"/>
              </w:rPr>
              <w:t>(121)</w:t>
            </w:r>
          </w:p>
        </w:tc>
        <w:tc>
          <w:tcPr>
            <w:tcW w:w="795" w:type="dxa"/>
            <w:vAlign w:val="center"/>
          </w:tcPr>
          <w:p w14:paraId="6C2FE179" w14:textId="77777777" w:rsidR="0000309B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3E9C0D1" w14:textId="77777777" w:rsidR="0000309B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3996CE18" w14:textId="56DB5AA8" w:rsidR="0000309B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92" w:type="dxa"/>
            <w:vAlign w:val="center"/>
          </w:tcPr>
          <w:p w14:paraId="696D4316" w14:textId="3831CD1A" w:rsidR="0000309B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1FB39110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0E622" w14:textId="77777777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197F97" w14:textId="09EAAD5B" w:rsidR="0000309B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This was split between Counselling and Psycho-social support</w:t>
            </w:r>
            <w:r w:rsidR="0019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00309B" w14:paraId="027183DD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  <w:vAlign w:val="center"/>
          </w:tcPr>
          <w:p w14:paraId="56D8DC1A" w14:textId="77777777" w:rsidR="0000309B" w:rsidRPr="00E71D3C" w:rsidRDefault="0000309B" w:rsidP="0000309B">
            <w:pPr>
              <w:rPr>
                <w:rFonts w:ascii="Arial" w:hAnsi="Arial" w:cs="Arial"/>
                <w:sz w:val="20"/>
                <w:szCs w:val="20"/>
              </w:rPr>
            </w:pPr>
            <w:r w:rsidRPr="00E71D3C">
              <w:rPr>
                <w:rFonts w:ascii="Arial" w:hAnsi="Arial" w:cs="Arial"/>
                <w:sz w:val="20"/>
                <w:szCs w:val="20"/>
              </w:rPr>
              <w:t>Mainstream CCG Funding (Group work)</w:t>
            </w:r>
          </w:p>
        </w:tc>
        <w:tc>
          <w:tcPr>
            <w:tcW w:w="795" w:type="dxa"/>
            <w:vAlign w:val="center"/>
          </w:tcPr>
          <w:p w14:paraId="5C9C5127" w14:textId="2C1E3ED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794" w:type="dxa"/>
            <w:vAlign w:val="center"/>
          </w:tcPr>
          <w:p w14:paraId="73E238A1" w14:textId="60E0DA15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826" w:type="dxa"/>
            <w:vAlign w:val="center"/>
          </w:tcPr>
          <w:p w14:paraId="48A3752B" w14:textId="30E27629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92" w:type="dxa"/>
            <w:vAlign w:val="center"/>
          </w:tcPr>
          <w:p w14:paraId="41D2D60D" w14:textId="052B05D0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93" w:type="dxa"/>
            <w:vAlign w:val="center"/>
          </w:tcPr>
          <w:p w14:paraId="506A8BFC" w14:textId="150C4298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D81CC" w14:textId="3536DEC0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892587" w14:textId="713A86A5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Stopped funding directly in April 21</w:t>
            </w:r>
          </w:p>
        </w:tc>
      </w:tr>
      <w:tr w:rsidR="0000309B" w14:paraId="09D3CCE9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  <w:vAlign w:val="center"/>
          </w:tcPr>
          <w:p w14:paraId="57DC6444" w14:textId="0B092067" w:rsidR="0000309B" w:rsidRPr="00E71D3C" w:rsidRDefault="0000309B" w:rsidP="0000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recurrent </w:t>
            </w:r>
            <w:r w:rsidRPr="00E71D3C">
              <w:rPr>
                <w:rFonts w:ascii="Arial" w:hAnsi="Arial" w:cs="Arial"/>
                <w:sz w:val="20"/>
                <w:szCs w:val="20"/>
              </w:rPr>
              <w:t>Increase capacity (121)</w:t>
            </w:r>
          </w:p>
        </w:tc>
        <w:tc>
          <w:tcPr>
            <w:tcW w:w="795" w:type="dxa"/>
            <w:vAlign w:val="center"/>
          </w:tcPr>
          <w:p w14:paraId="2B370A8B" w14:textId="38CCFEFB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99C4B89" w14:textId="51014550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C0ACD30" w14:textId="7832D423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6EA58B" w14:textId="3175087A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D1B01F" w14:textId="33912345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698AC550" w14:textId="4239C12C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2"/>
            <w:vAlign w:val="center"/>
          </w:tcPr>
          <w:p w14:paraId="475E5AF2" w14:textId="2606AAE4" w:rsidR="0000309B" w:rsidRPr="004E2F49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CCG funded in from April 2021</w:t>
            </w:r>
          </w:p>
        </w:tc>
      </w:tr>
      <w:tr w:rsidR="0000309B" w14:paraId="3CC0A9AF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  <w:vAlign w:val="center"/>
          </w:tcPr>
          <w:p w14:paraId="1BD15987" w14:textId="06022112" w:rsidR="0000309B" w:rsidRPr="00E71D3C" w:rsidRDefault="0000309B" w:rsidP="0000309B">
            <w:pPr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sz w:val="20"/>
                <w:szCs w:val="20"/>
              </w:rPr>
              <w:t>Salford CCG non- recurrent funding online</w:t>
            </w:r>
          </w:p>
        </w:tc>
        <w:tc>
          <w:tcPr>
            <w:tcW w:w="795" w:type="dxa"/>
            <w:vAlign w:val="center"/>
          </w:tcPr>
          <w:p w14:paraId="26C9D3A1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7C88275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2419A78" w14:textId="0AED3D82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9CFD0E0" w14:textId="4A5D4FD6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48CEEB3" w14:textId="1593ACD4" w:rsidR="0000309B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5DAE3440" w14:textId="779E31E3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268" w:type="dxa"/>
            <w:gridSpan w:val="2"/>
            <w:vAlign w:val="center"/>
          </w:tcPr>
          <w:p w14:paraId="7F175263" w14:textId="13F681BD" w:rsidR="0000309B" w:rsidRPr="004E2F49" w:rsidRDefault="0000309B" w:rsidP="000030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Started April 2021 (previously funded by Salford Innovation and DHSC)</w:t>
            </w:r>
          </w:p>
        </w:tc>
      </w:tr>
      <w:tr w:rsidR="0000309B" w14:paraId="10966DBE" w14:textId="77777777" w:rsidTr="00334756">
        <w:trPr>
          <w:gridAfter w:val="1"/>
          <w:wAfter w:w="30" w:type="dxa"/>
          <w:trHeight w:val="243"/>
        </w:trPr>
        <w:tc>
          <w:tcPr>
            <w:tcW w:w="2546" w:type="dxa"/>
            <w:shd w:val="clear" w:color="auto" w:fill="8EAADB" w:themeFill="accent1" w:themeFillTint="99"/>
          </w:tcPr>
          <w:p w14:paraId="1D68B5B4" w14:textId="77777777" w:rsidR="0000309B" w:rsidRPr="007F699E" w:rsidRDefault="0000309B" w:rsidP="00003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99E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14:paraId="4C5E2AAA" w14:textId="45E98FF6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94" w:type="dxa"/>
            <w:shd w:val="clear" w:color="auto" w:fill="8EAADB" w:themeFill="accent1" w:themeFillTint="99"/>
            <w:vAlign w:val="center"/>
          </w:tcPr>
          <w:p w14:paraId="53979A3E" w14:textId="5A324422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26" w:type="dxa"/>
            <w:shd w:val="clear" w:color="auto" w:fill="8EAADB" w:themeFill="accent1" w:themeFillTint="99"/>
            <w:vAlign w:val="center"/>
          </w:tcPr>
          <w:p w14:paraId="7A05183C" w14:textId="78546156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14:paraId="307F9C3A" w14:textId="7DF93A20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14:paraId="2A991C3D" w14:textId="70EE6E21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7369AC08" w14:textId="2DDCE7B6" w:rsidR="0000309B" w:rsidRPr="004D0444" w:rsidRDefault="0000309B" w:rsidP="000030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444">
              <w:rPr>
                <w:rFonts w:ascii="Arial" w:hAnsi="Arial" w:cs="Arial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2268" w:type="dxa"/>
            <w:gridSpan w:val="2"/>
            <w:shd w:val="clear" w:color="auto" w:fill="8EAADB" w:themeFill="accent1" w:themeFillTint="99"/>
            <w:vAlign w:val="center"/>
          </w:tcPr>
          <w:p w14:paraId="4EDD085B" w14:textId="6310C90E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9B" w14:paraId="04E9D609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</w:tcPr>
          <w:p w14:paraId="75FCCDF7" w14:textId="34C8A219" w:rsidR="0000309B" w:rsidRPr="00E71D3C" w:rsidRDefault="0000309B" w:rsidP="00003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D3C">
              <w:rPr>
                <w:rFonts w:ascii="Arial" w:hAnsi="Arial" w:cs="Arial"/>
                <w:sz w:val="20"/>
                <w:szCs w:val="20"/>
              </w:rPr>
              <w:t>ICRS-C</w:t>
            </w:r>
            <w:r>
              <w:rPr>
                <w:rFonts w:ascii="Arial" w:hAnsi="Arial" w:cs="Arial"/>
                <w:sz w:val="20"/>
                <w:szCs w:val="20"/>
              </w:rPr>
              <w:t>AMHS</w:t>
            </w:r>
            <w:r w:rsidRPr="00E71D3C">
              <w:rPr>
                <w:rFonts w:ascii="Arial" w:hAnsi="Arial" w:cs="Arial"/>
                <w:sz w:val="20"/>
                <w:szCs w:val="20"/>
              </w:rPr>
              <w:t xml:space="preserve"> transformation funding</w:t>
            </w:r>
          </w:p>
        </w:tc>
        <w:tc>
          <w:tcPr>
            <w:tcW w:w="795" w:type="dxa"/>
            <w:vAlign w:val="center"/>
          </w:tcPr>
          <w:p w14:paraId="1EAFDC19" w14:textId="2409E883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5B9B5DF5" w14:textId="2B299CB1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14:paraId="727066A7" w14:textId="766D077E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1F0F06" w14:textId="4FC55AC4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B904AD9" w14:textId="613803EB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CD1842E" w14:textId="3CFB2BBB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9942F5D" w14:textId="4BA14AD2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0E">
              <w:rPr>
                <w:rFonts w:ascii="Arial" w:hAnsi="Arial" w:cs="Arial"/>
                <w:sz w:val="18"/>
                <w:szCs w:val="18"/>
              </w:rPr>
              <w:t>Additional staff started in Sept 2017</w:t>
            </w:r>
          </w:p>
        </w:tc>
      </w:tr>
      <w:tr w:rsidR="0000309B" w14:paraId="180202B9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</w:tcPr>
          <w:p w14:paraId="480F5B14" w14:textId="6A42FFF7" w:rsidR="0000309B" w:rsidRPr="00E71D3C" w:rsidRDefault="0000309B" w:rsidP="00003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sz w:val="20"/>
                <w:szCs w:val="20"/>
              </w:rPr>
              <w:t>DfE Trailblazer/</w:t>
            </w:r>
            <w:proofErr w:type="spellStart"/>
            <w:r w:rsidRPr="004E2F49">
              <w:rPr>
                <w:rFonts w:ascii="Arial" w:hAnsi="Arial" w:cs="Arial"/>
                <w:sz w:val="20"/>
                <w:szCs w:val="20"/>
              </w:rPr>
              <w:t>MHiE</w:t>
            </w:r>
            <w:proofErr w:type="spellEnd"/>
          </w:p>
        </w:tc>
        <w:tc>
          <w:tcPr>
            <w:tcW w:w="795" w:type="dxa"/>
            <w:vAlign w:val="center"/>
          </w:tcPr>
          <w:p w14:paraId="1AC19469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F6752A5" w14:textId="12DDCF48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26" w:type="dxa"/>
            <w:vAlign w:val="center"/>
          </w:tcPr>
          <w:p w14:paraId="09DA36E5" w14:textId="6741D1CB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center"/>
          </w:tcPr>
          <w:p w14:paraId="1378B674" w14:textId="7DA13782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18FC29A7" w14:textId="79A333FB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1CD6B746" w14:textId="31FC3413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268" w:type="dxa"/>
            <w:gridSpan w:val="2"/>
            <w:vAlign w:val="center"/>
          </w:tcPr>
          <w:p w14:paraId="7441B678" w14:textId="530C76EA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F49">
              <w:rPr>
                <w:rFonts w:ascii="Arial" w:hAnsi="Arial" w:cs="Arial"/>
                <w:sz w:val="18"/>
                <w:szCs w:val="18"/>
              </w:rPr>
              <w:t>National funding via GMHSCP, funded via Salford contract CCG since September 2020</w:t>
            </w:r>
          </w:p>
        </w:tc>
      </w:tr>
      <w:tr w:rsidR="0000309B" w14:paraId="2C6E09CB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</w:tcPr>
          <w:p w14:paraId="041D8891" w14:textId="6FDC0593" w:rsidR="0000309B" w:rsidRPr="004E2F49" w:rsidRDefault="0000309B" w:rsidP="00003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sz w:val="20"/>
                <w:szCs w:val="20"/>
              </w:rPr>
              <w:t>Orthodox Jewish Community</w:t>
            </w:r>
          </w:p>
        </w:tc>
        <w:tc>
          <w:tcPr>
            <w:tcW w:w="795" w:type="dxa"/>
            <w:vAlign w:val="center"/>
          </w:tcPr>
          <w:p w14:paraId="139766CF" w14:textId="381130FC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94" w:type="dxa"/>
            <w:vAlign w:val="center"/>
          </w:tcPr>
          <w:p w14:paraId="324FCBC5" w14:textId="111A54A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vAlign w:val="center"/>
          </w:tcPr>
          <w:p w14:paraId="3A4923BA" w14:textId="0FBCF7C1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EC6446" w14:textId="3DAF78E0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center"/>
          </w:tcPr>
          <w:p w14:paraId="61CF92C4" w14:textId="70259A8B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733E5206" w14:textId="6BE14E0A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4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2268" w:type="dxa"/>
            <w:gridSpan w:val="2"/>
            <w:vAlign w:val="center"/>
          </w:tcPr>
          <w:p w14:paraId="38DDB4CE" w14:textId="260DE6D3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F49">
              <w:rPr>
                <w:rFonts w:ascii="Arial" w:hAnsi="Arial" w:cs="Arial"/>
                <w:sz w:val="18"/>
                <w:szCs w:val="18"/>
              </w:rPr>
              <w:t>Originally Salford Innovation moved to Salford CVS in 2018/19</w:t>
            </w:r>
          </w:p>
        </w:tc>
      </w:tr>
      <w:tr w:rsidR="0000309B" w14:paraId="4D94A246" w14:textId="77777777" w:rsidTr="00FA7951">
        <w:trPr>
          <w:gridAfter w:val="1"/>
          <w:wAfter w:w="30" w:type="dxa"/>
          <w:trHeight w:val="471"/>
        </w:trPr>
        <w:tc>
          <w:tcPr>
            <w:tcW w:w="2546" w:type="dxa"/>
          </w:tcPr>
          <w:p w14:paraId="74A2A3AD" w14:textId="5A27EB6B" w:rsidR="0000309B" w:rsidRPr="004E2F49" w:rsidRDefault="0000309B" w:rsidP="00003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F49">
              <w:rPr>
                <w:rFonts w:ascii="Arial" w:hAnsi="Arial" w:cs="Arial"/>
                <w:sz w:val="20"/>
                <w:szCs w:val="20"/>
              </w:rPr>
              <w:t>PHE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targeted COVID support funding </w:t>
            </w:r>
          </w:p>
        </w:tc>
        <w:tc>
          <w:tcPr>
            <w:tcW w:w="795" w:type="dxa"/>
            <w:vAlign w:val="center"/>
          </w:tcPr>
          <w:p w14:paraId="020DDC9D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8D51773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1F17B42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1273B6" w14:textId="77777777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EDD3B3" w14:textId="2E86DC3F" w:rsidR="0000309B" w:rsidRPr="00E71D3C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14:paraId="5CDF57E9" w14:textId="77777777" w:rsidR="0000309B" w:rsidRPr="004D0444" w:rsidRDefault="0000309B" w:rsidP="0000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3C7655" w14:textId="6010CD28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F49">
              <w:rPr>
                <w:rFonts w:ascii="Arial" w:hAnsi="Arial" w:cs="Arial"/>
                <w:sz w:val="18"/>
                <w:szCs w:val="18"/>
              </w:rPr>
              <w:t>Short term funding until May 2022</w:t>
            </w:r>
          </w:p>
        </w:tc>
      </w:tr>
      <w:tr w:rsidR="0000309B" w14:paraId="2E9FC4F7" w14:textId="77777777" w:rsidTr="00334756">
        <w:trPr>
          <w:gridAfter w:val="1"/>
          <w:wAfter w:w="30" w:type="dxa"/>
          <w:trHeight w:val="243"/>
        </w:trPr>
        <w:tc>
          <w:tcPr>
            <w:tcW w:w="2546" w:type="dxa"/>
            <w:shd w:val="clear" w:color="auto" w:fill="8EAADB" w:themeFill="accent1" w:themeFillTint="99"/>
          </w:tcPr>
          <w:p w14:paraId="19C4C32E" w14:textId="5ECE57B6" w:rsidR="0000309B" w:rsidRPr="007F699E" w:rsidRDefault="0000309B" w:rsidP="00003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99E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14:paraId="58BFF8E1" w14:textId="5AE80A3E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794" w:type="dxa"/>
            <w:shd w:val="clear" w:color="auto" w:fill="8EAADB" w:themeFill="accent1" w:themeFillTint="99"/>
            <w:vAlign w:val="center"/>
          </w:tcPr>
          <w:p w14:paraId="57BBC4DA" w14:textId="74862DE1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826" w:type="dxa"/>
            <w:shd w:val="clear" w:color="auto" w:fill="8EAADB" w:themeFill="accent1" w:themeFillTint="99"/>
            <w:vAlign w:val="center"/>
          </w:tcPr>
          <w:p w14:paraId="597BB55D" w14:textId="7E07A638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14:paraId="79E98646" w14:textId="23992C6F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4.7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14:paraId="0ED1354D" w14:textId="74EF5B6F" w:rsidR="0000309B" w:rsidRPr="007F699E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0EE04A13" w14:textId="660EDB07" w:rsidR="0000309B" w:rsidRPr="004D0444" w:rsidRDefault="0000309B" w:rsidP="000030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444">
              <w:rPr>
                <w:rFonts w:ascii="Arial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2268" w:type="dxa"/>
            <w:gridSpan w:val="2"/>
            <w:shd w:val="clear" w:color="auto" w:fill="8EAADB" w:themeFill="accent1" w:themeFillTint="99"/>
            <w:vAlign w:val="center"/>
          </w:tcPr>
          <w:p w14:paraId="0AF686D8" w14:textId="39E1A48F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9B" w14:paraId="4D4EBE0D" w14:textId="77777777" w:rsidTr="00FA7951">
        <w:trPr>
          <w:gridAfter w:val="1"/>
          <w:wAfter w:w="30" w:type="dxa"/>
          <w:trHeight w:val="243"/>
        </w:trPr>
        <w:tc>
          <w:tcPr>
            <w:tcW w:w="2546" w:type="dxa"/>
          </w:tcPr>
          <w:p w14:paraId="2AEF49E5" w14:textId="066EAC22" w:rsidR="0000309B" w:rsidRPr="007F699E" w:rsidRDefault="0000309B" w:rsidP="00003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8F28DF0" w14:textId="77777777" w:rsidR="0000309B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C3C0F6C" w14:textId="77777777" w:rsidR="0000309B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372876E7" w14:textId="1FC93E7B" w:rsidR="0000309B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665F80" w14:textId="37FA7E3A" w:rsidR="0000309B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6A7456" w14:textId="18E8D9DC" w:rsidR="0000309B" w:rsidRDefault="0000309B" w:rsidP="0000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DE1FB" w14:textId="2C2EC283" w:rsidR="0000309B" w:rsidRDefault="0000309B" w:rsidP="000030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D332BF" w14:textId="5B3C1CEE" w:rsidR="0000309B" w:rsidRPr="0085040E" w:rsidRDefault="0000309B" w:rsidP="00003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9B" w:rsidRPr="007A220B" w14:paraId="6E622A08" w14:textId="77777777" w:rsidTr="00FA7951">
        <w:trPr>
          <w:gridAfter w:val="1"/>
          <w:wAfter w:w="30" w:type="dxa"/>
          <w:trHeight w:val="243"/>
        </w:trPr>
        <w:tc>
          <w:tcPr>
            <w:tcW w:w="2546" w:type="dxa"/>
            <w:tcBorders>
              <w:right w:val="single" w:sz="8" w:space="0" w:color="FFFFFF" w:themeColor="background1"/>
            </w:tcBorders>
            <w:shd w:val="clear" w:color="auto" w:fill="259DAC"/>
          </w:tcPr>
          <w:p w14:paraId="699A62A4" w14:textId="78CB581E" w:rsidR="0000309B" w:rsidRPr="00E71D3C" w:rsidRDefault="0000309B" w:rsidP="0000309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1D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Salford capacity </w:t>
            </w:r>
          </w:p>
        </w:tc>
        <w:tc>
          <w:tcPr>
            <w:tcW w:w="79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0CBB9446" w14:textId="7B8126C7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1333F73B" w14:textId="7DA89867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5.4</w:t>
            </w:r>
          </w:p>
        </w:tc>
        <w:tc>
          <w:tcPr>
            <w:tcW w:w="82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4BA055F2" w14:textId="33CA1045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610DF1A4" w14:textId="399336BF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10.1</w:t>
            </w:r>
          </w:p>
        </w:tc>
        <w:tc>
          <w:tcPr>
            <w:tcW w:w="99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6EFBFA6A" w14:textId="2F5A781F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15.3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16C25E6B" w14:textId="68CA7686" w:rsidR="0000309B" w:rsidRPr="00E71D3C" w:rsidRDefault="0000309B" w:rsidP="000030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12.</w:t>
            </w:r>
            <w:r w:rsidR="00190D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8" w:space="0" w:color="FFFFFF" w:themeColor="background1"/>
            </w:tcBorders>
            <w:shd w:val="clear" w:color="auto" w:fill="259DAC"/>
          </w:tcPr>
          <w:p w14:paraId="53C2AC8B" w14:textId="553F0CF2" w:rsidR="0000309B" w:rsidRPr="00E71D3C" w:rsidRDefault="0000309B" w:rsidP="0000309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bookmarkEnd w:id="3"/>
      <w:bookmarkEnd w:id="4"/>
    </w:tbl>
    <w:p w14:paraId="1E5C002E" w14:textId="0008589D" w:rsidR="00FF6094" w:rsidRDefault="00FF6094" w:rsidP="004D0444">
      <w:pPr>
        <w:spacing w:after="0" w:line="240" w:lineRule="auto"/>
        <w:ind w:left="-425"/>
        <w:rPr>
          <w:rFonts w:ascii="Arial" w:hAnsi="Arial" w:cs="Arial"/>
          <w:bCs/>
          <w:color w:val="323E4F" w:themeColor="text2" w:themeShade="BF"/>
          <w:sz w:val="16"/>
          <w:szCs w:val="16"/>
        </w:rPr>
      </w:pPr>
    </w:p>
    <w:p w14:paraId="2CF712F1" w14:textId="628C213A" w:rsidR="004D0444" w:rsidRDefault="004D0444" w:rsidP="004D0444">
      <w:pPr>
        <w:spacing w:after="0" w:line="240" w:lineRule="auto"/>
        <w:ind w:left="-425"/>
        <w:rPr>
          <w:rFonts w:ascii="Arial" w:hAnsi="Arial" w:cs="Arial"/>
          <w:bCs/>
          <w:color w:val="323E4F" w:themeColor="text2" w:themeShade="BF"/>
          <w:sz w:val="16"/>
          <w:szCs w:val="16"/>
        </w:rPr>
      </w:pP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Notes: the above table does not include</w:t>
      </w:r>
      <w:r w:rsidR="00190DCC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i)</w:t>
      </w: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GM funded </w:t>
      </w:r>
      <w:proofErr w:type="gramStart"/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non Salford</w:t>
      </w:r>
      <w:proofErr w:type="gramEnd"/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specific provision such as GM </w:t>
      </w:r>
      <w:proofErr w:type="spellStart"/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Safezones</w:t>
      </w:r>
      <w:proofErr w:type="spellEnd"/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staffing</w:t>
      </w:r>
      <w:r w:rsidR="00190DCC">
        <w:rPr>
          <w:rFonts w:ascii="Arial" w:hAnsi="Arial" w:cs="Arial"/>
          <w:bCs/>
          <w:color w:val="323E4F" w:themeColor="text2" w:themeShade="BF"/>
          <w:sz w:val="16"/>
          <w:szCs w:val="16"/>
        </w:rPr>
        <w:t>, and ii)</w:t>
      </w: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planned additional staffing for a new GM funded</w:t>
      </w:r>
      <w:r w:rsidR="00190DCC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crisis care</w:t>
      </w: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 pilot </w:t>
      </w:r>
      <w:r w:rsidR="00190DCC">
        <w:rPr>
          <w:rFonts w:ascii="Arial" w:hAnsi="Arial" w:cs="Arial"/>
          <w:bCs/>
          <w:color w:val="323E4F" w:themeColor="text2" w:themeShade="BF"/>
          <w:sz w:val="16"/>
          <w:szCs w:val="16"/>
        </w:rPr>
        <w:t xml:space="preserve">project </w:t>
      </w: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in Salford due to start in Spring 2022 (‘the Parachute team</w:t>
      </w:r>
      <w:r w:rsidR="00190DCC">
        <w:rPr>
          <w:rFonts w:ascii="Arial" w:hAnsi="Arial" w:cs="Arial"/>
          <w:bCs/>
          <w:color w:val="323E4F" w:themeColor="text2" w:themeShade="BF"/>
          <w:sz w:val="16"/>
          <w:szCs w:val="16"/>
        </w:rPr>
        <w:t>’</w:t>
      </w:r>
      <w:r>
        <w:rPr>
          <w:rFonts w:ascii="Arial" w:hAnsi="Arial" w:cs="Arial"/>
          <w:bCs/>
          <w:color w:val="323E4F" w:themeColor="text2" w:themeShade="BF"/>
          <w:sz w:val="16"/>
          <w:szCs w:val="16"/>
        </w:rPr>
        <w:t>)</w:t>
      </w:r>
    </w:p>
    <w:p w14:paraId="34E39639" w14:textId="77777777" w:rsidR="00190DCC" w:rsidRDefault="00190DCC" w:rsidP="004D0444">
      <w:pPr>
        <w:spacing w:after="0" w:line="240" w:lineRule="auto"/>
        <w:ind w:left="-425"/>
        <w:rPr>
          <w:rFonts w:ascii="Arial" w:hAnsi="Arial" w:cs="Arial"/>
          <w:bCs/>
          <w:color w:val="323E4F" w:themeColor="text2" w:themeShade="BF"/>
          <w:sz w:val="16"/>
          <w:szCs w:val="16"/>
        </w:rPr>
      </w:pPr>
    </w:p>
    <w:bookmarkEnd w:id="5"/>
    <w:p w14:paraId="17BD028C" w14:textId="77777777" w:rsidR="004D0444" w:rsidRPr="004D0444" w:rsidRDefault="004D0444" w:rsidP="004D0444">
      <w:pPr>
        <w:spacing w:after="0" w:line="240" w:lineRule="auto"/>
        <w:ind w:left="-425"/>
        <w:rPr>
          <w:rFonts w:ascii="Arial" w:hAnsi="Arial" w:cs="Arial"/>
          <w:bCs/>
          <w:color w:val="323E4F" w:themeColor="text2" w:themeShade="BF"/>
          <w:sz w:val="16"/>
          <w:szCs w:val="16"/>
        </w:rPr>
      </w:pPr>
    </w:p>
    <w:bookmarkEnd w:id="6"/>
    <w:p w14:paraId="57DEC552" w14:textId="77777777" w:rsidR="00597EC4" w:rsidRPr="00190DCC" w:rsidRDefault="00E20000" w:rsidP="00FF6094">
      <w:pPr>
        <w:spacing w:after="0" w:line="240" w:lineRule="auto"/>
        <w:ind w:left="-425"/>
        <w:rPr>
          <w:rFonts w:ascii="Arial" w:hAnsi="Arial" w:cs="Arial"/>
        </w:rPr>
      </w:pPr>
      <w:r w:rsidRPr="0085040E">
        <w:rPr>
          <w:rFonts w:ascii="Arial" w:hAnsi="Arial" w:cs="Arial"/>
          <w:b/>
          <w:color w:val="323E4F" w:themeColor="text2" w:themeShade="BF"/>
        </w:rPr>
        <w:t xml:space="preserve">Table </w:t>
      </w:r>
      <w:r w:rsidR="00FA7868">
        <w:rPr>
          <w:rFonts w:ascii="Arial" w:hAnsi="Arial" w:cs="Arial"/>
          <w:b/>
          <w:color w:val="323E4F" w:themeColor="text2" w:themeShade="BF"/>
        </w:rPr>
        <w:t>10</w:t>
      </w:r>
      <w:r w:rsidRPr="0085040E">
        <w:rPr>
          <w:color w:val="323E4F" w:themeColor="text2" w:themeShade="BF"/>
        </w:rPr>
        <w:t xml:space="preserve">:  </w:t>
      </w:r>
      <w:r w:rsidRPr="00190DCC">
        <w:rPr>
          <w:rFonts w:ascii="Arial" w:hAnsi="Arial" w:cs="Arial"/>
        </w:rPr>
        <w:t>I</w:t>
      </w:r>
      <w:r w:rsidR="00C13A7E" w:rsidRPr="00190DCC">
        <w:rPr>
          <w:rFonts w:ascii="Arial" w:hAnsi="Arial" w:cs="Arial"/>
        </w:rPr>
        <w:t xml:space="preserve">ntegrated </w:t>
      </w:r>
      <w:r w:rsidRPr="00190DCC">
        <w:rPr>
          <w:rFonts w:ascii="Arial" w:hAnsi="Arial" w:cs="Arial"/>
        </w:rPr>
        <w:t>C</w:t>
      </w:r>
      <w:r w:rsidR="00C13A7E" w:rsidRPr="00190DCC">
        <w:rPr>
          <w:rFonts w:ascii="Arial" w:hAnsi="Arial" w:cs="Arial"/>
        </w:rPr>
        <w:t xml:space="preserve">ommunity </w:t>
      </w:r>
      <w:r w:rsidRPr="00190DCC">
        <w:rPr>
          <w:rFonts w:ascii="Arial" w:hAnsi="Arial" w:cs="Arial"/>
        </w:rPr>
        <w:t>R</w:t>
      </w:r>
      <w:r w:rsidR="00C13A7E" w:rsidRPr="00190DCC">
        <w:rPr>
          <w:rFonts w:ascii="Arial" w:hAnsi="Arial" w:cs="Arial"/>
        </w:rPr>
        <w:t>esponse (ICR)</w:t>
      </w:r>
      <w:r w:rsidRPr="00190DCC">
        <w:rPr>
          <w:rFonts w:ascii="Arial" w:hAnsi="Arial" w:cs="Arial"/>
        </w:rPr>
        <w:t xml:space="preserve"> S</w:t>
      </w:r>
      <w:r w:rsidR="0085040E" w:rsidRPr="00190DCC">
        <w:rPr>
          <w:rFonts w:ascii="Arial" w:hAnsi="Arial" w:cs="Arial"/>
        </w:rPr>
        <w:t>ummary</w:t>
      </w:r>
      <w:r w:rsidRPr="00190DCC">
        <w:rPr>
          <w:rFonts w:ascii="Arial" w:hAnsi="Arial" w:cs="Arial"/>
        </w:rPr>
        <w:t xml:space="preserve"> - Salford 2020</w:t>
      </w:r>
      <w:r w:rsidR="0085040E" w:rsidRPr="00190DCC">
        <w:rPr>
          <w:rFonts w:ascii="Arial" w:hAnsi="Arial" w:cs="Arial"/>
        </w:rPr>
        <w:t>- 2</w:t>
      </w:r>
      <w:r w:rsidRPr="00190DCC">
        <w:rPr>
          <w:rFonts w:ascii="Arial" w:hAnsi="Arial" w:cs="Arial"/>
        </w:rPr>
        <w:t>1</w:t>
      </w:r>
      <w:r w:rsidR="0085040E" w:rsidRPr="00190DCC">
        <w:rPr>
          <w:rFonts w:ascii="Arial" w:hAnsi="Arial" w:cs="Arial"/>
        </w:rPr>
        <w:t xml:space="preserve"> </w:t>
      </w:r>
      <w:r w:rsidR="00597EC4" w:rsidRPr="00190DCC">
        <w:rPr>
          <w:rFonts w:ascii="Arial" w:hAnsi="Arial" w:cs="Arial"/>
        </w:rPr>
        <w:t>and 2021-22 YTD ((Apr 21 to Dec 21)</w:t>
      </w:r>
    </w:p>
    <w:p w14:paraId="16F03E5B" w14:textId="74A77920" w:rsidR="00FF6094" w:rsidRPr="000629A4" w:rsidRDefault="00FF6094" w:rsidP="00FF6094">
      <w:pPr>
        <w:spacing w:after="0" w:line="240" w:lineRule="auto"/>
        <w:ind w:left="-425"/>
        <w:rPr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Source: 42</w:t>
      </w:r>
      <w:r w:rsidRPr="000629A4">
        <w:rPr>
          <w:i/>
          <w:iCs/>
          <w:color w:val="7F7F7F" w:themeColor="text1" w:themeTint="80"/>
          <w:sz w:val="18"/>
          <w:szCs w:val="18"/>
          <w:vertAlign w:val="superscript"/>
        </w:rPr>
        <w:t>nd</w:t>
      </w:r>
      <w:r w:rsidRPr="000629A4">
        <w:rPr>
          <w:i/>
          <w:iCs/>
          <w:color w:val="7F7F7F" w:themeColor="text1" w:themeTint="80"/>
          <w:sz w:val="18"/>
          <w:szCs w:val="18"/>
        </w:rPr>
        <w:t xml:space="preserve"> Street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5908"/>
        <w:gridCol w:w="1136"/>
        <w:gridCol w:w="1316"/>
      </w:tblGrid>
      <w:tr w:rsidR="00597EC4" w:rsidRPr="00597EC4" w14:paraId="4BB2E58F" w14:textId="77777777" w:rsidTr="00597EC4">
        <w:trPr>
          <w:trHeight w:val="31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13EC" w14:textId="77777777" w:rsidR="00597EC4" w:rsidRPr="00597EC4" w:rsidRDefault="00597EC4" w:rsidP="005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53F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391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2021/22</w:t>
            </w:r>
          </w:p>
        </w:tc>
      </w:tr>
      <w:tr w:rsidR="00597EC4" w:rsidRPr="00597EC4" w14:paraId="6D0F426C" w14:textId="77777777" w:rsidTr="00597EC4">
        <w:trPr>
          <w:trHeight w:val="315"/>
        </w:trPr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59DAC"/>
            </w:tcBorders>
            <w:shd w:val="clear" w:color="000000" w:fill="259DAC"/>
            <w:noWrap/>
            <w:vAlign w:val="center"/>
            <w:hideMark/>
          </w:tcPr>
          <w:p w14:paraId="291D8E85" w14:textId="77777777" w:rsidR="00597EC4" w:rsidRPr="00597EC4" w:rsidRDefault="00597EC4" w:rsidP="00597E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97EC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New Referrals</w:t>
            </w:r>
          </w:p>
        </w:tc>
        <w:tc>
          <w:tcPr>
            <w:tcW w:w="1136" w:type="dxa"/>
            <w:tcBorders>
              <w:top w:val="single" w:sz="8" w:space="0" w:color="259DAC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6DF1498C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316" w:type="dxa"/>
            <w:tcBorders>
              <w:top w:val="single" w:sz="8" w:space="0" w:color="259DAC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5C9F79C4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597EC4" w:rsidRPr="00597EC4" w14:paraId="7B93DAB2" w14:textId="77777777" w:rsidTr="00597EC4">
        <w:trPr>
          <w:trHeight w:val="315"/>
        </w:trPr>
        <w:tc>
          <w:tcPr>
            <w:tcW w:w="59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259DAC"/>
            </w:tcBorders>
            <w:shd w:val="clear" w:color="000000" w:fill="259DAC"/>
            <w:noWrap/>
            <w:vAlign w:val="center"/>
            <w:hideMark/>
          </w:tcPr>
          <w:p w14:paraId="7D740A7D" w14:textId="77777777" w:rsidR="00597EC4" w:rsidRPr="00597EC4" w:rsidRDefault="00597EC4" w:rsidP="00597E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97EC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YP having an assessment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67C354EB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4B9DB0C9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97EC4" w:rsidRPr="00597EC4" w14:paraId="39D03754" w14:textId="77777777" w:rsidTr="00597EC4">
        <w:trPr>
          <w:trHeight w:val="315"/>
        </w:trPr>
        <w:tc>
          <w:tcPr>
            <w:tcW w:w="59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259DAC"/>
            </w:tcBorders>
            <w:shd w:val="clear" w:color="000000" w:fill="259DAC"/>
            <w:noWrap/>
            <w:vAlign w:val="center"/>
            <w:hideMark/>
          </w:tcPr>
          <w:p w14:paraId="7239CA09" w14:textId="77777777" w:rsidR="00597EC4" w:rsidRPr="00597EC4" w:rsidRDefault="00597EC4" w:rsidP="00597E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97EC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Assessment sessions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2E08A059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noWrap/>
            <w:vAlign w:val="center"/>
            <w:hideMark/>
          </w:tcPr>
          <w:p w14:paraId="1BFC5186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597EC4" w:rsidRPr="00597EC4" w14:paraId="51EB320E" w14:textId="77777777" w:rsidTr="00597EC4">
        <w:trPr>
          <w:trHeight w:val="315"/>
        </w:trPr>
        <w:tc>
          <w:tcPr>
            <w:tcW w:w="5908" w:type="dxa"/>
            <w:tcBorders>
              <w:top w:val="nil"/>
              <w:left w:val="nil"/>
              <w:bottom w:val="single" w:sz="8" w:space="0" w:color="FFFFFF"/>
              <w:right w:val="single" w:sz="8" w:space="0" w:color="259DAC"/>
            </w:tcBorders>
            <w:shd w:val="clear" w:color="000000" w:fill="259DAC"/>
            <w:vAlign w:val="center"/>
            <w:hideMark/>
          </w:tcPr>
          <w:p w14:paraId="03E76D75" w14:textId="77777777" w:rsidR="00597EC4" w:rsidRPr="00597EC4" w:rsidRDefault="00597EC4" w:rsidP="00597E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97EC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 YP having ongoing support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vAlign w:val="center"/>
            <w:hideMark/>
          </w:tcPr>
          <w:p w14:paraId="605ED01C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vAlign w:val="center"/>
            <w:hideMark/>
          </w:tcPr>
          <w:p w14:paraId="30629B43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597EC4" w:rsidRPr="00597EC4" w14:paraId="0C43FACC" w14:textId="77777777" w:rsidTr="00597EC4">
        <w:trPr>
          <w:trHeight w:val="315"/>
        </w:trPr>
        <w:tc>
          <w:tcPr>
            <w:tcW w:w="5908" w:type="dxa"/>
            <w:tcBorders>
              <w:top w:val="nil"/>
              <w:left w:val="nil"/>
              <w:bottom w:val="single" w:sz="8" w:space="0" w:color="FFFFFF"/>
              <w:right w:val="single" w:sz="8" w:space="0" w:color="259DAC"/>
            </w:tcBorders>
            <w:shd w:val="clear" w:color="000000" w:fill="259DAC"/>
            <w:vAlign w:val="center"/>
            <w:hideMark/>
          </w:tcPr>
          <w:p w14:paraId="46EC1F53" w14:textId="77777777" w:rsidR="00597EC4" w:rsidRPr="00597EC4" w:rsidRDefault="00597EC4" w:rsidP="00597E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97EC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 Ongoing Sessions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vAlign w:val="center"/>
            <w:hideMark/>
          </w:tcPr>
          <w:p w14:paraId="6B7A7DA1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259DAC"/>
              <w:right w:val="single" w:sz="8" w:space="0" w:color="259DAC"/>
            </w:tcBorders>
            <w:shd w:val="clear" w:color="auto" w:fill="auto"/>
            <w:vAlign w:val="center"/>
            <w:hideMark/>
          </w:tcPr>
          <w:p w14:paraId="55327875" w14:textId="77777777" w:rsidR="00597EC4" w:rsidRPr="00597EC4" w:rsidRDefault="00597EC4" w:rsidP="005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7EC4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</w:tbl>
    <w:p w14:paraId="7979CED7" w14:textId="77777777" w:rsidR="00190DCC" w:rsidRDefault="00190DCC" w:rsidP="0085040E">
      <w:pPr>
        <w:tabs>
          <w:tab w:val="left" w:pos="1260"/>
        </w:tabs>
        <w:spacing w:after="200" w:line="276" w:lineRule="auto"/>
        <w:ind w:left="-426"/>
        <w:contextualSpacing/>
        <w:rPr>
          <w:rFonts w:ascii="Arial" w:hAnsi="Arial" w:cs="Arial"/>
          <w:b/>
          <w:color w:val="323E4F" w:themeColor="text2" w:themeShade="BF"/>
        </w:rPr>
      </w:pPr>
    </w:p>
    <w:p w14:paraId="5A617A9E" w14:textId="2DBD3ED5" w:rsidR="0072616C" w:rsidRDefault="0072616C" w:rsidP="0085040E">
      <w:pPr>
        <w:tabs>
          <w:tab w:val="left" w:pos="1260"/>
        </w:tabs>
        <w:spacing w:after="200" w:line="276" w:lineRule="auto"/>
        <w:ind w:left="-426"/>
        <w:contextualSpacing/>
        <w:rPr>
          <w:rFonts w:ascii="Arial" w:hAnsi="Arial" w:cs="Arial"/>
        </w:rPr>
      </w:pPr>
      <w:r w:rsidRPr="0085040E">
        <w:rPr>
          <w:rFonts w:ascii="Arial" w:hAnsi="Arial" w:cs="Arial"/>
          <w:b/>
          <w:color w:val="323E4F" w:themeColor="text2" w:themeShade="BF"/>
        </w:rPr>
        <w:t>Table 1</w:t>
      </w:r>
      <w:r w:rsidR="00190DCC">
        <w:rPr>
          <w:rFonts w:ascii="Arial" w:hAnsi="Arial" w:cs="Arial"/>
          <w:b/>
          <w:color w:val="323E4F" w:themeColor="text2" w:themeShade="BF"/>
        </w:rPr>
        <w:t>1</w:t>
      </w:r>
      <w:r w:rsidRPr="0085040E">
        <w:rPr>
          <w:rFonts w:ascii="Arial" w:hAnsi="Arial" w:cs="Arial"/>
          <w:color w:val="323E4F" w:themeColor="text2" w:themeShade="BF"/>
        </w:rPr>
        <w:t xml:space="preserve">: </w:t>
      </w:r>
      <w:r w:rsidRPr="000328A5">
        <w:rPr>
          <w:rFonts w:ascii="Arial" w:hAnsi="Arial" w:cs="Arial"/>
        </w:rPr>
        <w:t>EDIT/EIT data</w:t>
      </w:r>
      <w:r w:rsidR="00D415CA">
        <w:rPr>
          <w:rFonts w:ascii="Arial" w:hAnsi="Arial" w:cs="Arial"/>
        </w:rPr>
        <w:t xml:space="preserve"> </w:t>
      </w:r>
    </w:p>
    <w:p w14:paraId="756995C7" w14:textId="7ED3D8F8" w:rsidR="00FF6094" w:rsidRPr="000629A4" w:rsidRDefault="00FF6094" w:rsidP="0085040E">
      <w:pPr>
        <w:tabs>
          <w:tab w:val="left" w:pos="1260"/>
        </w:tabs>
        <w:spacing w:after="200" w:line="276" w:lineRule="auto"/>
        <w:ind w:left="-426"/>
        <w:contextualSpacing/>
        <w:rPr>
          <w:rFonts w:ascii="Arial" w:hAnsi="Arial" w:cs="Arial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lastRenderedPageBreak/>
        <w:t xml:space="preserve">Data Source: </w:t>
      </w:r>
      <w:r w:rsidR="00FA2B9B">
        <w:rPr>
          <w:i/>
          <w:iCs/>
          <w:color w:val="7F7F7F" w:themeColor="text1" w:themeTint="80"/>
          <w:sz w:val="18"/>
          <w:szCs w:val="18"/>
        </w:rPr>
        <w:t>GMMH</w:t>
      </w:r>
    </w:p>
    <w:tbl>
      <w:tblPr>
        <w:tblW w:w="9924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1134"/>
        <w:gridCol w:w="992"/>
        <w:gridCol w:w="1134"/>
        <w:gridCol w:w="993"/>
        <w:gridCol w:w="1134"/>
      </w:tblGrid>
      <w:tr w:rsidR="00054AC2" w:rsidRPr="00942AA9" w14:paraId="371DF0B7" w14:textId="1CC6D8B3" w:rsidTr="00054AC2">
        <w:trPr>
          <w:trHeight w:val="706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68A9E96B" w14:textId="77777777" w:rsidR="00054AC2" w:rsidRPr="004B48E1" w:rsidRDefault="00054AC2" w:rsidP="0039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7" w:name="_Hlk101878262"/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596CAEE5" w14:textId="77777777" w:rsidR="00054AC2" w:rsidRPr="004B48E1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</w:tcPr>
          <w:p w14:paraId="397E7F27" w14:textId="77777777" w:rsidR="00054AC2" w:rsidRPr="004B48E1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016-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4E0CD97" w14:textId="77777777" w:rsidR="00054AC2" w:rsidRPr="004B48E1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-1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7F3BEC33" w14:textId="77777777" w:rsidR="00054AC2" w:rsidRPr="004B48E1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38E15245" w14:textId="36BBF8A0" w:rsidR="00054AC2" w:rsidRPr="004B48E1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-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20 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0FA966E4" w14:textId="18F3B25B" w:rsidR="00054AC2" w:rsidRPr="004B48E1" w:rsidRDefault="00054AC2" w:rsidP="0072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20-</w:t>
            </w:r>
            <w:r w:rsidRPr="004B48E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3740925" w14:textId="3925689E" w:rsidR="00054AC2" w:rsidRPr="004B48E1" w:rsidRDefault="00054AC2" w:rsidP="0005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2021-22</w:t>
            </w:r>
          </w:p>
        </w:tc>
      </w:tr>
      <w:tr w:rsidR="00054AC2" w:rsidRPr="00942AA9" w14:paraId="5B7F7CE5" w14:textId="658F9A2B" w:rsidTr="00E6231C">
        <w:trPr>
          <w:trHeight w:val="494"/>
        </w:trPr>
        <w:tc>
          <w:tcPr>
            <w:tcW w:w="241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12A8798B" w14:textId="77777777" w:rsidR="00054AC2" w:rsidRPr="00942AA9" w:rsidRDefault="00054AC2" w:rsidP="003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 of under 18yr olds referred to EIT/EDIT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644B93E6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75C68E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3B4F13EC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92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63BC1282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11EF3E5" w14:textId="4209FB0F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single" w:sz="8" w:space="0" w:color="FFFFFF" w:themeColor="background1"/>
            </w:tcBorders>
            <w:vAlign w:val="center"/>
          </w:tcPr>
          <w:p w14:paraId="6989F9AA" w14:textId="4EE58086" w:rsidR="00054AC2" w:rsidRPr="00942AA9" w:rsidRDefault="00E6231C" w:rsidP="00054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vAlign w:val="center"/>
          </w:tcPr>
          <w:p w14:paraId="511A59A2" w14:textId="1DFFD5B2" w:rsidR="00054AC2" w:rsidRDefault="00E6231C" w:rsidP="00E62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054AC2" w:rsidRPr="00942AA9" w14:paraId="7108AC01" w14:textId="7AED78E9" w:rsidTr="00054AC2">
        <w:trPr>
          <w:trHeight w:val="261"/>
        </w:trPr>
        <w:tc>
          <w:tcPr>
            <w:tcW w:w="2411" w:type="dxa"/>
            <w:shd w:val="clear" w:color="auto" w:fill="auto"/>
            <w:vAlign w:val="center"/>
            <w:hideMark/>
          </w:tcPr>
          <w:p w14:paraId="44E73BD3" w14:textId="77777777" w:rsidR="00054AC2" w:rsidRPr="00942AA9" w:rsidRDefault="00054AC2" w:rsidP="003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(Total) referrals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EF74C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16% (150)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22328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7% (493)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B9BCF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11% (355)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52BCB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9% (211)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DCB2F" w14:textId="7F01537E" w:rsidR="00054AC2" w:rsidRPr="00942AA9" w:rsidRDefault="00054AC2" w:rsidP="00D7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</w:t>
            </w: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3" w:type="dxa"/>
          </w:tcPr>
          <w:p w14:paraId="2E2BB1F9" w14:textId="53C61B2A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62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(</w:t>
            </w:r>
            <w:r w:rsidR="00E62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</w:tcPr>
          <w:p w14:paraId="2067F82A" w14:textId="77777777" w:rsidR="00E6231C" w:rsidRDefault="00E6231C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3% </w:t>
            </w:r>
          </w:p>
          <w:p w14:paraId="0344736A" w14:textId="476FA05D" w:rsidR="00054AC2" w:rsidRDefault="00E6231C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(577)</w:t>
            </w:r>
          </w:p>
        </w:tc>
      </w:tr>
      <w:tr w:rsidR="00054AC2" w:rsidRPr="00942AA9" w14:paraId="2DF3BABB" w14:textId="740C6B38" w:rsidTr="00054AC2">
        <w:trPr>
          <w:trHeight w:val="267"/>
        </w:trPr>
        <w:tc>
          <w:tcPr>
            <w:tcW w:w="2411" w:type="dxa"/>
            <w:shd w:val="clear" w:color="auto" w:fill="auto"/>
            <w:vAlign w:val="center"/>
            <w:hideMark/>
          </w:tcPr>
          <w:p w14:paraId="74BB8BC9" w14:textId="77777777" w:rsidR="00054AC2" w:rsidRPr="00942AA9" w:rsidRDefault="00054AC2" w:rsidP="003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 to EIT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E8DBD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05EE8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5BC8E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F57FF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FA543" w14:textId="118F37AB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3" w:type="dxa"/>
          </w:tcPr>
          <w:p w14:paraId="7E0181DE" w14:textId="633088D5" w:rsidR="00054AC2" w:rsidRPr="00942AA9" w:rsidRDefault="00E6231C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34" w:type="dxa"/>
          </w:tcPr>
          <w:p w14:paraId="1B7A28A7" w14:textId="1A280DFC" w:rsidR="00054AC2" w:rsidRDefault="00E6231C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54AC2" w:rsidRPr="00942AA9" w14:paraId="521C6A53" w14:textId="3876490A" w:rsidTr="00054AC2">
        <w:trPr>
          <w:trHeight w:val="272"/>
        </w:trPr>
        <w:tc>
          <w:tcPr>
            <w:tcW w:w="2411" w:type="dxa"/>
            <w:shd w:val="clear" w:color="auto" w:fill="auto"/>
            <w:vAlign w:val="center"/>
            <w:hideMark/>
          </w:tcPr>
          <w:p w14:paraId="7A4F6508" w14:textId="77777777" w:rsidR="00054AC2" w:rsidRPr="00942AA9" w:rsidRDefault="00054AC2" w:rsidP="003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 to EDIT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3E096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BBDED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1E200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7D69E" w14:textId="77777777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14336" w14:textId="355B21AC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</w:tcPr>
          <w:p w14:paraId="212F5496" w14:textId="51F916E3" w:rsidR="00054AC2" w:rsidRPr="00942AA9" w:rsidRDefault="00054AC2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="00E62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</w:tcPr>
          <w:p w14:paraId="2CDCCB37" w14:textId="4C53D718" w:rsidR="00054AC2" w:rsidRDefault="00E6231C" w:rsidP="003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bookmarkEnd w:id="7"/>
    </w:tbl>
    <w:p w14:paraId="48BCB841" w14:textId="5BBC7C15" w:rsidR="001E31FD" w:rsidRDefault="001E31FD" w:rsidP="000629A4">
      <w:pPr>
        <w:spacing w:after="0"/>
        <w:ind w:left="-426"/>
        <w:rPr>
          <w:rFonts w:ascii="Arial" w:hAnsi="Arial" w:cs="Arial"/>
          <w:b/>
          <w:color w:val="323E4F" w:themeColor="text2" w:themeShade="BF"/>
        </w:rPr>
      </w:pPr>
    </w:p>
    <w:p w14:paraId="68F110DC" w14:textId="77777777" w:rsidR="005D01F8" w:rsidRDefault="005D01F8" w:rsidP="000629A4">
      <w:pPr>
        <w:spacing w:after="0"/>
        <w:ind w:left="-426"/>
        <w:rPr>
          <w:rFonts w:ascii="Arial" w:hAnsi="Arial" w:cs="Arial"/>
          <w:b/>
          <w:color w:val="323E4F" w:themeColor="text2" w:themeShade="BF"/>
        </w:rPr>
      </w:pPr>
    </w:p>
    <w:p w14:paraId="6BA29A74" w14:textId="01AA9841" w:rsidR="0072616C" w:rsidRDefault="0072616C" w:rsidP="00FF6094">
      <w:pPr>
        <w:spacing w:after="0"/>
        <w:ind w:left="-426"/>
        <w:jc w:val="both"/>
        <w:rPr>
          <w:rFonts w:ascii="Arial" w:hAnsi="Arial" w:cs="Arial"/>
        </w:rPr>
      </w:pPr>
      <w:r w:rsidRPr="00FF6094">
        <w:rPr>
          <w:rFonts w:ascii="Arial" w:eastAsia="Times New Roman" w:hAnsi="Arial" w:cs="Arial"/>
          <w:b/>
          <w:color w:val="323E4F" w:themeColor="text2" w:themeShade="BF"/>
        </w:rPr>
        <w:t xml:space="preserve">Table </w:t>
      </w:r>
      <w:r w:rsidR="00FE1FF8" w:rsidRPr="00FF6094">
        <w:rPr>
          <w:rFonts w:ascii="Arial" w:eastAsia="Times New Roman" w:hAnsi="Arial" w:cs="Arial"/>
          <w:b/>
          <w:color w:val="323E4F" w:themeColor="text2" w:themeShade="BF"/>
        </w:rPr>
        <w:t>1</w:t>
      </w:r>
      <w:r w:rsidR="00190DCC">
        <w:rPr>
          <w:rFonts w:ascii="Arial" w:eastAsia="Times New Roman" w:hAnsi="Arial" w:cs="Arial"/>
          <w:b/>
          <w:color w:val="323E4F" w:themeColor="text2" w:themeShade="BF"/>
        </w:rPr>
        <w:t>2</w:t>
      </w:r>
      <w:r w:rsidRPr="00FF6094">
        <w:rPr>
          <w:rFonts w:ascii="Arial" w:eastAsia="Times New Roman" w:hAnsi="Arial" w:cs="Arial"/>
          <w:color w:val="323E4F" w:themeColor="text2" w:themeShade="BF"/>
        </w:rPr>
        <w:t xml:space="preserve">: </w:t>
      </w:r>
      <w:r w:rsidR="000629A4" w:rsidRPr="00562C09">
        <w:rPr>
          <w:rFonts w:ascii="Arial" w:hAnsi="Arial" w:cs="Arial"/>
        </w:rPr>
        <w:t>20</w:t>
      </w:r>
      <w:r w:rsidR="000629A4">
        <w:rPr>
          <w:rFonts w:ascii="Arial" w:hAnsi="Arial" w:cs="Arial"/>
        </w:rPr>
        <w:t>20</w:t>
      </w:r>
      <w:r w:rsidR="000629A4" w:rsidRPr="00562C09">
        <w:rPr>
          <w:rFonts w:ascii="Arial" w:hAnsi="Arial" w:cs="Arial"/>
        </w:rPr>
        <w:t>-2</w:t>
      </w:r>
      <w:r w:rsidR="000629A4">
        <w:rPr>
          <w:rFonts w:ascii="Arial" w:hAnsi="Arial" w:cs="Arial"/>
        </w:rPr>
        <w:t>1</w:t>
      </w:r>
      <w:r w:rsidR="000629A4" w:rsidRPr="00562C09">
        <w:rPr>
          <w:rFonts w:ascii="Arial" w:hAnsi="Arial" w:cs="Arial"/>
        </w:rPr>
        <w:t xml:space="preserve"> Mental Health</w:t>
      </w:r>
      <w:r w:rsidR="000629A4">
        <w:rPr>
          <w:rFonts w:ascii="Arial" w:hAnsi="Arial" w:cs="Arial"/>
        </w:rPr>
        <w:t xml:space="preserve"> - </w:t>
      </w:r>
      <w:r w:rsidR="000629A4" w:rsidRPr="00562C09">
        <w:rPr>
          <w:rFonts w:ascii="Arial" w:hAnsi="Arial" w:cs="Arial"/>
        </w:rPr>
        <w:t>Improve inequitable rates of access to Children &amp; Young People’s Mental Health Services</w:t>
      </w:r>
      <w:r w:rsidR="000629A4">
        <w:rPr>
          <w:rFonts w:ascii="Arial" w:hAnsi="Arial" w:cs="Arial"/>
        </w:rPr>
        <w:t>:</w:t>
      </w:r>
      <w:r w:rsidR="000629A4" w:rsidRPr="000328A5">
        <w:rPr>
          <w:rFonts w:ascii="Arial" w:hAnsi="Arial" w:cs="Arial"/>
        </w:rPr>
        <w:t xml:space="preserve"> </w:t>
      </w:r>
      <w:r w:rsidRPr="000328A5">
        <w:rPr>
          <w:rFonts w:ascii="Arial" w:hAnsi="Arial" w:cs="Arial"/>
        </w:rPr>
        <w:t>Cumulative performance</w:t>
      </w:r>
      <w:r w:rsidR="00597EC4">
        <w:rPr>
          <w:rFonts w:ascii="Arial" w:hAnsi="Arial" w:cs="Arial"/>
        </w:rPr>
        <w:t xml:space="preserve"> *</w:t>
      </w:r>
    </w:p>
    <w:p w14:paraId="412BD23B" w14:textId="77777777" w:rsidR="000629A4" w:rsidRPr="000629A4" w:rsidRDefault="000629A4" w:rsidP="000629A4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>Data Source</w:t>
      </w:r>
      <w:r w:rsidRPr="000629A4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: </w:t>
      </w:r>
      <w:r w:rsidRPr="000629A4">
        <w:rPr>
          <w:rFonts w:ascii="Arial" w:hAnsi="Arial" w:cs="Arial"/>
          <w:i/>
          <w:color w:val="7F7F7F" w:themeColor="text1" w:themeTint="80"/>
          <w:sz w:val="18"/>
          <w:szCs w:val="18"/>
        </w:rPr>
        <w:t>MHSDS NHS Digital</w:t>
      </w:r>
    </w:p>
    <w:tbl>
      <w:tblPr>
        <w:tblW w:w="9503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59"/>
        <w:gridCol w:w="993"/>
        <w:gridCol w:w="1559"/>
        <w:gridCol w:w="2066"/>
      </w:tblGrid>
      <w:tr w:rsidR="0072616C" w:rsidRPr="004807C5" w14:paraId="7C665DA9" w14:textId="77777777" w:rsidTr="00FF6094">
        <w:trPr>
          <w:trHeight w:val="315"/>
        </w:trPr>
        <w:tc>
          <w:tcPr>
            <w:tcW w:w="3326" w:type="dxa"/>
            <w:tcBorders>
              <w:right w:val="single" w:sz="8" w:space="0" w:color="FFFFFF" w:themeColor="background1"/>
            </w:tcBorders>
            <w:shd w:val="clear" w:color="auto" w:fill="259DA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75AB" w14:textId="6BDF326A" w:rsidR="0072616C" w:rsidRPr="004807C5" w:rsidRDefault="0072616C" w:rsidP="00390BA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0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Reporting Period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(20</w:t>
            </w:r>
            <w:r w:rsidR="000629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C769" w14:textId="77777777" w:rsidR="0072616C" w:rsidRPr="004807C5" w:rsidRDefault="0072616C" w:rsidP="00390BA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07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99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DA05" w14:textId="77777777" w:rsidR="0072616C" w:rsidRPr="004807C5" w:rsidRDefault="0072616C" w:rsidP="00390B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07C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5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13E" w14:textId="77777777" w:rsidR="0072616C" w:rsidRPr="004807C5" w:rsidRDefault="0072616C" w:rsidP="00390B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07C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Denominator</w:t>
            </w:r>
          </w:p>
        </w:tc>
        <w:tc>
          <w:tcPr>
            <w:tcW w:w="2066" w:type="dxa"/>
            <w:tcBorders>
              <w:left w:val="single" w:sz="8" w:space="0" w:color="FFFFFF" w:themeColor="background1"/>
            </w:tcBorders>
            <w:shd w:val="clear" w:color="auto" w:fill="259D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C6E7" w14:textId="77777777" w:rsidR="0072616C" w:rsidRPr="004807C5" w:rsidRDefault="0072616C" w:rsidP="00390B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07C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% Cumulative</w:t>
            </w:r>
          </w:p>
        </w:tc>
      </w:tr>
      <w:tr w:rsidR="00E8644D" w:rsidRPr="00100F7C" w14:paraId="1E178674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231D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April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0027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B24E" w14:textId="7A89472A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47E2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5445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7203" w14:textId="572B7170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</w:p>
        </w:tc>
      </w:tr>
      <w:tr w:rsidR="00E8644D" w:rsidRPr="00100F7C" w14:paraId="00F9A18F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CDCF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447B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0B10" w14:textId="1B11E23E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1944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FEDF" w14:textId="20D44D98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</w:p>
        </w:tc>
      </w:tr>
      <w:tr w:rsidR="00E8644D" w:rsidRPr="00100F7C" w14:paraId="5BFF5A9E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97D6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98A7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0E93" w14:textId="34157CA5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F807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05CD" w14:textId="7BFC1E58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.5%</w:t>
            </w:r>
          </w:p>
        </w:tc>
      </w:tr>
      <w:tr w:rsidR="00E8644D" w:rsidRPr="00100F7C" w14:paraId="3EE9F958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54BC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9B5E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54B7" w14:textId="4D2C76D2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DC15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BED1" w14:textId="615D0B8C" w:rsidR="00E8644D" w:rsidRPr="00100F7C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  <w:r w:rsidRPr="00100F7C">
              <w:rPr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  <w:r w:rsidRPr="00100F7C"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8644D" w:rsidRPr="00100F7C" w14:paraId="1BEBF015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7F42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DC19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6BC0" w14:textId="0401D085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4EDC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2AE9" w14:textId="665BF22B" w:rsidR="00E8644D" w:rsidRPr="00100F7C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27.</w:t>
            </w:r>
            <w:r w:rsidRPr="00100F7C">
              <w:rPr>
                <w:color w:val="000000"/>
                <w:sz w:val="20"/>
                <w:szCs w:val="20"/>
                <w:lang w:eastAsia="en-GB"/>
              </w:rPr>
              <w:t>5%</w:t>
            </w:r>
          </w:p>
        </w:tc>
      </w:tr>
      <w:tr w:rsidR="00E8644D" w:rsidRPr="00100F7C" w14:paraId="069A6611" w14:textId="77777777" w:rsidTr="00FF6094">
        <w:trPr>
          <w:trHeight w:val="315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1B63" w14:textId="77777777" w:rsidR="00E8644D" w:rsidRPr="00100F7C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82EC" w14:textId="77777777" w:rsidR="00E8644D" w:rsidRPr="00100F7C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8F66" w14:textId="3FA6F3C6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Pr="00100F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F2AD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C0A5" w14:textId="5323E43C" w:rsidR="00E8644D" w:rsidRPr="00100F7C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00F7C">
              <w:rPr>
                <w:color w:val="000000"/>
                <w:sz w:val="20"/>
                <w:szCs w:val="20"/>
                <w:lang w:eastAsia="en-GB"/>
              </w:rPr>
              <w:t>33.</w:t>
            </w: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  <w:r w:rsidRPr="00100F7C"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8644D" w:rsidRPr="00100F7C" w14:paraId="5D39968E" w14:textId="77777777" w:rsidTr="00FF6094">
        <w:trPr>
          <w:trHeight w:val="217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51C5" w14:textId="77777777" w:rsidR="00E8644D" w:rsidRPr="00C6044A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44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ober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EA39" w14:textId="77777777" w:rsidR="00E8644D" w:rsidRPr="00C6044A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900F" w14:textId="77777777" w:rsidR="00E8644D" w:rsidRPr="00C6044A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52F7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7417" w14:textId="576180F7" w:rsidR="00E8644D" w:rsidRPr="00100F7C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36.8%</w:t>
            </w:r>
          </w:p>
        </w:tc>
      </w:tr>
      <w:tr w:rsidR="00E8644D" w:rsidRPr="00100F7C" w14:paraId="7D7B5254" w14:textId="77777777" w:rsidTr="00FF6094">
        <w:trPr>
          <w:trHeight w:val="217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FB58" w14:textId="0C02F746" w:rsidR="00E8644D" w:rsidRPr="00C6044A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1FB6" w14:textId="19EE42CD" w:rsidR="00E8644D" w:rsidRDefault="00E8644D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5133" w14:textId="6C996D77" w:rsidR="00E8644D" w:rsidRPr="00C6044A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E153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1826" w14:textId="6285D09C" w:rsidR="00E8644D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41.1%</w:t>
            </w:r>
          </w:p>
        </w:tc>
      </w:tr>
      <w:tr w:rsidR="00E8644D" w:rsidRPr="00100F7C" w14:paraId="1C9364A6" w14:textId="77777777" w:rsidTr="00FF6094">
        <w:trPr>
          <w:trHeight w:val="217"/>
        </w:trPr>
        <w:tc>
          <w:tcPr>
            <w:tcW w:w="33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916" w14:textId="0194121D" w:rsidR="00E8644D" w:rsidRDefault="00E8644D" w:rsidP="00390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73AE" w14:textId="141378CF" w:rsidR="00E8644D" w:rsidRDefault="00890352" w:rsidP="00390BA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A704" w14:textId="73583FE6" w:rsidR="00E8644D" w:rsidRDefault="00890352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FEE5" w14:textId="77777777" w:rsidR="00E8644D" w:rsidRPr="00100F7C" w:rsidRDefault="00E8644D" w:rsidP="00390B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8B1B" w14:textId="408EC126" w:rsidR="00E8644D" w:rsidRDefault="00E8644D" w:rsidP="00390BAE">
            <w:pPr>
              <w:spacing w:after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  <w:r w:rsidR="00890352">
              <w:rPr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890352">
              <w:rPr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415CA" w:rsidRPr="00100F7C" w14:paraId="72AEBCFA" w14:textId="77777777" w:rsidTr="00D415CA">
        <w:trPr>
          <w:trHeight w:val="217"/>
        </w:trPr>
        <w:tc>
          <w:tcPr>
            <w:tcW w:w="332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8AB5" w14:textId="77777777" w:rsidR="00D415CA" w:rsidRPr="00C6044A" w:rsidRDefault="00D415CA" w:rsidP="00250E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1559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1F7D" w14:textId="77777777" w:rsidR="00D415CA" w:rsidRDefault="00D415CA" w:rsidP="00250EF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E12A" w14:textId="4AA0AB27" w:rsidR="00D415CA" w:rsidRPr="00C6044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F188" w14:textId="77777777" w:rsidR="00D415CA" w:rsidRPr="00100F7C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D01C" w14:textId="6FB96AD1" w:rsidR="00D415CA" w:rsidRPr="00D415C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47.0%</w:t>
            </w:r>
          </w:p>
        </w:tc>
      </w:tr>
      <w:tr w:rsidR="00D415CA" w:rsidRPr="00100F7C" w14:paraId="09E312C7" w14:textId="77777777" w:rsidTr="00D415CA">
        <w:trPr>
          <w:trHeight w:val="217"/>
        </w:trPr>
        <w:tc>
          <w:tcPr>
            <w:tcW w:w="332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B7EF" w14:textId="77777777" w:rsidR="00D415CA" w:rsidRPr="00C6044A" w:rsidRDefault="00D415CA" w:rsidP="00250E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1559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2211" w14:textId="77777777" w:rsidR="00D415CA" w:rsidRDefault="00D415CA" w:rsidP="00250EF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C2A3" w14:textId="1DE0142F" w:rsidR="00D415CA" w:rsidRPr="00C6044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C69A" w14:textId="77777777" w:rsidR="00D415CA" w:rsidRPr="00100F7C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BE31" w14:textId="12B89E8D" w:rsidR="00D415CA" w:rsidRPr="00D415C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49.2%</w:t>
            </w:r>
          </w:p>
        </w:tc>
      </w:tr>
      <w:tr w:rsidR="00D415CA" w:rsidRPr="00100F7C" w14:paraId="4C8B6B45" w14:textId="77777777" w:rsidTr="00D415CA">
        <w:trPr>
          <w:trHeight w:val="217"/>
        </w:trPr>
        <w:tc>
          <w:tcPr>
            <w:tcW w:w="332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1FE0" w14:textId="77777777" w:rsidR="00D415CA" w:rsidRPr="00C6044A" w:rsidRDefault="00D415CA" w:rsidP="00250E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559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CE6F" w14:textId="77777777" w:rsidR="00D415CA" w:rsidRDefault="00D415CA" w:rsidP="00250EF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</w:t>
            </w:r>
          </w:p>
        </w:tc>
        <w:tc>
          <w:tcPr>
            <w:tcW w:w="993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4E0B" w14:textId="5DD60838" w:rsidR="00D415CA" w:rsidRPr="00C6044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CE0C" w14:textId="77777777" w:rsidR="00D415CA" w:rsidRPr="00100F7C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66" w:type="dxa"/>
            <w:tcBorders>
              <w:top w:val="single" w:sz="8" w:space="0" w:color="259DAC"/>
              <w:left w:val="single" w:sz="8" w:space="0" w:color="259DAC"/>
              <w:bottom w:val="single" w:sz="8" w:space="0" w:color="259DAC"/>
              <w:right w:val="single" w:sz="8" w:space="0" w:color="259D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51DD" w14:textId="7A8C6B89" w:rsidR="00D415CA" w:rsidRPr="00D415CA" w:rsidRDefault="00D415CA" w:rsidP="00250E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52.0%</w:t>
            </w:r>
          </w:p>
        </w:tc>
      </w:tr>
    </w:tbl>
    <w:p w14:paraId="5C22EC29" w14:textId="23478BAC" w:rsidR="00597EC4" w:rsidRPr="00190DCC" w:rsidRDefault="00597EC4" w:rsidP="00D415CA">
      <w:pPr>
        <w:spacing w:after="0"/>
        <w:ind w:left="-426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190DCC">
        <w:rPr>
          <w:rFonts w:eastAsia="Times New Roman"/>
          <w:color w:val="808080" w:themeColor="background1" w:themeShade="80"/>
          <w:sz w:val="20"/>
          <w:szCs w:val="20"/>
        </w:rPr>
        <w:t>*</w:t>
      </w:r>
      <w:r w:rsidR="00190DCC">
        <w:rPr>
          <w:rFonts w:eastAsia="Times New Roman"/>
          <w:color w:val="808080" w:themeColor="background1" w:themeShade="80"/>
          <w:sz w:val="20"/>
          <w:szCs w:val="20"/>
        </w:rPr>
        <w:t>Notes: We are a</w:t>
      </w:r>
      <w:r w:rsidRPr="00190DCC">
        <w:rPr>
          <w:rFonts w:eastAsia="Times New Roman"/>
          <w:color w:val="808080" w:themeColor="background1" w:themeShade="80"/>
          <w:sz w:val="20"/>
          <w:szCs w:val="20"/>
        </w:rPr>
        <w:t>waiting final year published data for 2021-22, which will be added in</w:t>
      </w:r>
      <w:r w:rsidR="00190DCC" w:rsidRPr="00190DCC">
        <w:rPr>
          <w:rFonts w:eastAsia="Times New Roman"/>
          <w:color w:val="808080" w:themeColor="background1" w:themeShade="80"/>
          <w:sz w:val="20"/>
          <w:szCs w:val="20"/>
        </w:rPr>
        <w:t xml:space="preserve"> here </w:t>
      </w:r>
      <w:r w:rsidRPr="00190DCC">
        <w:rPr>
          <w:rFonts w:eastAsia="Times New Roman"/>
          <w:color w:val="808080" w:themeColor="background1" w:themeShade="80"/>
          <w:sz w:val="20"/>
          <w:szCs w:val="20"/>
        </w:rPr>
        <w:t>when available</w:t>
      </w:r>
    </w:p>
    <w:p w14:paraId="40AE0AF2" w14:textId="77777777" w:rsidR="00D415CA" w:rsidRDefault="00D415CA" w:rsidP="009A422F"/>
    <w:p w14:paraId="46039D9B" w14:textId="13242C73" w:rsidR="00D00D10" w:rsidRDefault="00D00D10" w:rsidP="00FF6094">
      <w:pPr>
        <w:tabs>
          <w:tab w:val="left" w:pos="1260"/>
        </w:tabs>
        <w:spacing w:after="200" w:line="276" w:lineRule="auto"/>
        <w:ind w:left="-426"/>
        <w:contextualSpacing/>
        <w:rPr>
          <w:rFonts w:ascii="Arial" w:hAnsi="Arial" w:cs="Arial"/>
          <w:bCs/>
        </w:rPr>
      </w:pPr>
      <w:r w:rsidRPr="00FF6094">
        <w:rPr>
          <w:rFonts w:ascii="Arial" w:hAnsi="Arial" w:cs="Arial"/>
          <w:b/>
          <w:bCs/>
          <w:color w:val="323E4F" w:themeColor="text2" w:themeShade="BF"/>
        </w:rPr>
        <w:t xml:space="preserve">Table </w:t>
      </w:r>
      <w:r w:rsidR="00FE1FF8" w:rsidRPr="00FF6094">
        <w:rPr>
          <w:rFonts w:ascii="Arial" w:hAnsi="Arial" w:cs="Arial"/>
          <w:b/>
          <w:bCs/>
          <w:color w:val="323E4F" w:themeColor="text2" w:themeShade="BF"/>
        </w:rPr>
        <w:t>1</w:t>
      </w:r>
      <w:r w:rsidR="00E46048">
        <w:rPr>
          <w:rFonts w:ascii="Arial" w:hAnsi="Arial" w:cs="Arial"/>
          <w:b/>
          <w:bCs/>
          <w:color w:val="323E4F" w:themeColor="text2" w:themeShade="BF"/>
        </w:rPr>
        <w:t>3</w:t>
      </w:r>
      <w:r w:rsidRPr="000328A5">
        <w:rPr>
          <w:rFonts w:ascii="Arial" w:hAnsi="Arial" w:cs="Arial"/>
          <w:bCs/>
        </w:rPr>
        <w:t xml:space="preserve">: Salford Community Eating Disorder performance 2019-20 </w:t>
      </w:r>
    </w:p>
    <w:p w14:paraId="67FF41E6" w14:textId="6466C59D" w:rsidR="00FF6094" w:rsidRPr="000629A4" w:rsidRDefault="00FF6094" w:rsidP="00FF6094">
      <w:pPr>
        <w:tabs>
          <w:tab w:val="left" w:pos="1260"/>
        </w:tabs>
        <w:spacing w:after="200" w:line="276" w:lineRule="auto"/>
        <w:ind w:left="-426"/>
        <w:contextualSpacing/>
        <w:rPr>
          <w:rFonts w:ascii="Arial" w:hAnsi="Arial" w:cs="Arial"/>
          <w:bCs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 xml:space="preserve">Data Source: </w:t>
      </w:r>
      <w:r w:rsidR="00FA2B9B">
        <w:rPr>
          <w:i/>
          <w:iCs/>
          <w:color w:val="7F7F7F" w:themeColor="text1" w:themeTint="80"/>
          <w:sz w:val="18"/>
          <w:szCs w:val="18"/>
        </w:rPr>
        <w:t>MFT</w:t>
      </w:r>
    </w:p>
    <w:tbl>
      <w:tblPr>
        <w:tblW w:w="10548" w:type="dxa"/>
        <w:tblInd w:w="-635" w:type="dxa"/>
        <w:tblLook w:val="04A0" w:firstRow="1" w:lastRow="0" w:firstColumn="1" w:lastColumn="0" w:noHBand="0" w:noVBand="1"/>
      </w:tblPr>
      <w:tblGrid>
        <w:gridCol w:w="7779"/>
        <w:gridCol w:w="846"/>
        <w:gridCol w:w="846"/>
        <w:gridCol w:w="1077"/>
      </w:tblGrid>
      <w:tr w:rsidR="00A06E39" w:rsidRPr="00A06E39" w14:paraId="71A9F27F" w14:textId="77777777" w:rsidTr="00A06E39">
        <w:trPr>
          <w:trHeight w:val="289"/>
        </w:trPr>
        <w:tc>
          <w:tcPr>
            <w:tcW w:w="777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8DB3E2"/>
            <w:vAlign w:val="center"/>
            <w:hideMark/>
          </w:tcPr>
          <w:p w14:paraId="7602CF76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6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8DB3E2"/>
            <w:vAlign w:val="center"/>
            <w:hideMark/>
          </w:tcPr>
          <w:p w14:paraId="64DDE8F6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846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8DB3E2"/>
            <w:vAlign w:val="center"/>
            <w:hideMark/>
          </w:tcPr>
          <w:p w14:paraId="303F1264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2020-21</w:t>
            </w:r>
          </w:p>
        </w:tc>
        <w:tc>
          <w:tcPr>
            <w:tcW w:w="1077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8DB3E2"/>
            <w:vAlign w:val="center"/>
            <w:hideMark/>
          </w:tcPr>
          <w:p w14:paraId="7EB144D1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2021-22 YTD</w:t>
            </w:r>
          </w:p>
        </w:tc>
      </w:tr>
      <w:tr w:rsidR="00A06E39" w:rsidRPr="00A06E39" w14:paraId="70F68BA3" w14:textId="77777777" w:rsidTr="00A06E39">
        <w:trPr>
          <w:trHeight w:val="304"/>
        </w:trPr>
        <w:tc>
          <w:tcPr>
            <w:tcW w:w="77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8DB3E2"/>
            <w:vAlign w:val="center"/>
            <w:hideMark/>
          </w:tcPr>
          <w:p w14:paraId="1FC8D39F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Eating Disorder Service</w:t>
            </w:r>
          </w:p>
        </w:tc>
        <w:tc>
          <w:tcPr>
            <w:tcW w:w="846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66B3A5F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AAB56E3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A30E60E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06E39" w:rsidRPr="00A06E39" w14:paraId="3AC10C3D" w14:textId="77777777" w:rsidTr="00A06E39">
        <w:trPr>
          <w:trHeight w:val="492"/>
        </w:trPr>
        <w:tc>
          <w:tcPr>
            <w:tcW w:w="777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E347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 of CYP with ED (urgent cases) referred with a suspected ED that start treatment within 1 week of referral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665" w14:textId="07A48C3C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518" w14:textId="1B703539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2D7" w14:textId="07FA6B93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/8</w:t>
            </w:r>
          </w:p>
        </w:tc>
      </w:tr>
      <w:tr w:rsidR="00A06E39" w:rsidRPr="00A06E39" w14:paraId="31246F75" w14:textId="77777777" w:rsidTr="00A06E39">
        <w:trPr>
          <w:trHeight w:val="304"/>
        </w:trPr>
        <w:tc>
          <w:tcPr>
            <w:tcW w:w="77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AFF5D00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(Local Target 2017-18 75%)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7E80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C27F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5B7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A06E39" w:rsidRPr="00A06E39" w14:paraId="729539B1" w14:textId="77777777" w:rsidTr="00A06E39">
        <w:trPr>
          <w:trHeight w:val="289"/>
        </w:trPr>
        <w:tc>
          <w:tcPr>
            <w:tcW w:w="777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BB43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 of CYP with ED (routine cases) that wait 4 weeks or less from referral to start of treatment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86D" w14:textId="4048E7F6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455" w14:textId="73A04539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656" w14:textId="6FD7D573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/44</w:t>
            </w:r>
          </w:p>
        </w:tc>
      </w:tr>
      <w:tr w:rsidR="00A06E39" w:rsidRPr="00A06E39" w14:paraId="50D6F8F5" w14:textId="77777777" w:rsidTr="00A06E39">
        <w:trPr>
          <w:trHeight w:val="304"/>
        </w:trPr>
        <w:tc>
          <w:tcPr>
            <w:tcW w:w="77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1D31D3B" w14:textId="77777777" w:rsidR="00A06E39" w:rsidRPr="00A06E39" w:rsidRDefault="00A06E39" w:rsidP="00A06E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6E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(Local Target 2017-18 80%)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49DB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95%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633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53F" w14:textId="77777777" w:rsidR="00A06E39" w:rsidRPr="00A06E39" w:rsidRDefault="00A06E39" w:rsidP="00A06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E3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19851984" w14:textId="0320C2F5" w:rsidR="00054AC2" w:rsidRDefault="00054AC2" w:rsidP="0096202A">
      <w:pPr>
        <w:rPr>
          <w:b/>
          <w:bCs/>
          <w:color w:val="385623" w:themeColor="accent6" w:themeShade="80"/>
          <w:sz w:val="24"/>
          <w:szCs w:val="24"/>
        </w:rPr>
      </w:pPr>
    </w:p>
    <w:p w14:paraId="127F3AB4" w14:textId="74C36042" w:rsidR="00B323EA" w:rsidRDefault="00B323EA" w:rsidP="00B323EA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  <w:b/>
          <w:color w:val="323E4F" w:themeColor="text2" w:themeShade="BF"/>
        </w:rPr>
        <w:t>Table 1</w:t>
      </w:r>
      <w:r w:rsidR="00E46048">
        <w:rPr>
          <w:rFonts w:ascii="Arial" w:hAnsi="Arial" w:cs="Arial"/>
          <w:b/>
          <w:color w:val="323E4F" w:themeColor="text2" w:themeShade="BF"/>
        </w:rPr>
        <w:t>4</w:t>
      </w:r>
      <w:r w:rsidRPr="00A533A3">
        <w:rPr>
          <w:rFonts w:ascii="Arial" w:hAnsi="Arial" w:cs="Arial"/>
          <w:b/>
          <w:color w:val="323E4F" w:themeColor="text2" w:themeShade="BF"/>
        </w:rPr>
        <w:t>:</w:t>
      </w:r>
      <w:r w:rsidRPr="00A533A3">
        <w:rPr>
          <w:rFonts w:ascii="Arial" w:hAnsi="Arial" w:cs="Arial"/>
          <w:color w:val="323E4F" w:themeColor="text2" w:themeShade="BF"/>
        </w:rPr>
        <w:t xml:space="preserve"> </w:t>
      </w:r>
      <w:proofErr w:type="spellStart"/>
      <w:r w:rsidRPr="005A47AE">
        <w:rPr>
          <w:rFonts w:ascii="Arial" w:hAnsi="Arial" w:cs="Arial"/>
          <w:bCs/>
          <w:color w:val="000000" w:themeColor="text1"/>
        </w:rPr>
        <w:t>Gaddum</w:t>
      </w:r>
      <w:proofErr w:type="spellEnd"/>
      <w:r w:rsidRPr="005A47AE">
        <w:rPr>
          <w:rFonts w:ascii="Arial" w:hAnsi="Arial" w:cs="Arial"/>
          <w:bCs/>
          <w:color w:val="000000" w:themeColor="text1"/>
        </w:rPr>
        <w:t xml:space="preserve"> Bereavement Service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97B97">
        <w:rPr>
          <w:rFonts w:ascii="Arial" w:hAnsi="Arial" w:cs="Arial"/>
        </w:rPr>
        <w:t>activity updat</w:t>
      </w:r>
      <w:r>
        <w:rPr>
          <w:rFonts w:ascii="Arial" w:hAnsi="Arial" w:cs="Arial"/>
        </w:rPr>
        <w:t>e</w:t>
      </w:r>
    </w:p>
    <w:p w14:paraId="35FBCD7A" w14:textId="0378D1E2" w:rsidR="00B323EA" w:rsidRPr="000629A4" w:rsidRDefault="00B323EA" w:rsidP="00B323EA">
      <w:pPr>
        <w:spacing w:after="0" w:line="240" w:lineRule="auto"/>
        <w:ind w:left="-425"/>
        <w:contextualSpacing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0629A4">
        <w:rPr>
          <w:i/>
          <w:iCs/>
          <w:color w:val="7F7F7F" w:themeColor="text1" w:themeTint="80"/>
          <w:sz w:val="18"/>
          <w:szCs w:val="18"/>
        </w:rPr>
        <w:t xml:space="preserve">Data Source: </w:t>
      </w:r>
      <w:r>
        <w:rPr>
          <w:i/>
          <w:noProof/>
          <w:color w:val="7F7F7F" w:themeColor="text1" w:themeTint="80"/>
          <w:sz w:val="18"/>
          <w:szCs w:val="18"/>
          <w:lang w:eastAsia="en-GB"/>
        </w:rPr>
        <w:t>Gaddum</w:t>
      </w:r>
    </w:p>
    <w:tbl>
      <w:tblPr>
        <w:tblW w:w="9073" w:type="dxa"/>
        <w:tblInd w:w="-436" w:type="dxa"/>
        <w:tblBorders>
          <w:top w:val="single" w:sz="8" w:space="0" w:color="259DAC"/>
          <w:left w:val="single" w:sz="8" w:space="0" w:color="259DAC"/>
          <w:bottom w:val="single" w:sz="8" w:space="0" w:color="259DAC"/>
          <w:right w:val="single" w:sz="8" w:space="0" w:color="259DAC"/>
          <w:insideH w:val="single" w:sz="8" w:space="0" w:color="259DAC"/>
          <w:insideV w:val="single" w:sz="8" w:space="0" w:color="259DAC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992"/>
        <w:gridCol w:w="1276"/>
        <w:gridCol w:w="851"/>
        <w:gridCol w:w="992"/>
        <w:gridCol w:w="992"/>
      </w:tblGrid>
      <w:tr w:rsidR="00E46048" w:rsidRPr="009B2156" w14:paraId="58FE1A16" w14:textId="754C942E" w:rsidTr="00CE2A2E">
        <w:trPr>
          <w:trHeight w:val="315"/>
        </w:trPr>
        <w:tc>
          <w:tcPr>
            <w:tcW w:w="1986" w:type="dxa"/>
            <w:tcBorders>
              <w:right w:val="single" w:sz="8" w:space="0" w:color="FFFFFF" w:themeColor="background1"/>
            </w:tcBorders>
            <w:shd w:val="clear" w:color="auto" w:fill="259DAC"/>
            <w:vAlign w:val="center"/>
            <w:hideMark/>
          </w:tcPr>
          <w:p w14:paraId="1806A31B" w14:textId="77777777" w:rsidR="00E46048" w:rsidRPr="006445FC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6445FC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Measure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51ABF7DB" w14:textId="012A7467" w:rsidR="00E46048" w:rsidRPr="0034635C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Q2 20/21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</w:tcPr>
          <w:p w14:paraId="4D507D7A" w14:textId="69274167" w:rsidR="00E46048" w:rsidRPr="0034635C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Q3 20/21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</w:tcPr>
          <w:p w14:paraId="23EA80E5" w14:textId="45CAF24F" w:rsidR="00E46048" w:rsidRPr="0034635C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Q4 20/21</w:t>
            </w:r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</w:tcPr>
          <w:p w14:paraId="461535BE" w14:textId="77777777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2020-21</w:t>
            </w:r>
          </w:p>
          <w:p w14:paraId="598A7A11" w14:textId="77777777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Total </w:t>
            </w:r>
          </w:p>
          <w:p w14:paraId="62BDF6BC" w14:textId="7FA0DEA6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(9 months)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noWrap/>
            <w:vAlign w:val="center"/>
          </w:tcPr>
          <w:p w14:paraId="765FA748" w14:textId="689CCEFF" w:rsidR="00E46048" w:rsidRPr="0034635C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Q1 21/22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4EA16A0B" w14:textId="29AE6921" w:rsidR="00E46048" w:rsidRPr="006445FC" w:rsidRDefault="00E46048" w:rsidP="00BB0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Q2 21/22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59DAC"/>
            <w:vAlign w:val="center"/>
          </w:tcPr>
          <w:p w14:paraId="15DD8E8B" w14:textId="18590BF8" w:rsidR="00E46048" w:rsidRDefault="00E46048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2021-22 YTD</w:t>
            </w:r>
          </w:p>
        </w:tc>
      </w:tr>
      <w:tr w:rsidR="00E46048" w:rsidRPr="009B2156" w14:paraId="4BB1E94C" w14:textId="6FB21846" w:rsidTr="00CE2A2E">
        <w:trPr>
          <w:trHeight w:val="748"/>
        </w:trPr>
        <w:tc>
          <w:tcPr>
            <w:tcW w:w="1986" w:type="dxa"/>
            <w:shd w:val="clear" w:color="auto" w:fill="auto"/>
            <w:vAlign w:val="center"/>
            <w:hideMark/>
          </w:tcPr>
          <w:p w14:paraId="273BB44E" w14:textId="366AAC29" w:rsidR="00E46048" w:rsidRPr="009B2156" w:rsidRDefault="00E46048" w:rsidP="00BB0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Referrals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73290" w14:textId="690121EE" w:rsidR="00E46048" w:rsidRPr="00A533A3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1A6CF" w14:textId="2574F01D" w:rsidR="00E46048" w:rsidRPr="00A533A3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7826BE" w14:textId="64D503F7" w:rsidR="00E46048" w:rsidRPr="00A533A3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6" w:type="dxa"/>
            <w:vAlign w:val="center"/>
          </w:tcPr>
          <w:p w14:paraId="60CC56EF" w14:textId="33C2538C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93148F" w14:textId="2CAF6BEE" w:rsidR="00E46048" w:rsidRPr="00A533A3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92" w:type="dxa"/>
            <w:vAlign w:val="center"/>
          </w:tcPr>
          <w:p w14:paraId="1EE3DE89" w14:textId="349F9A90" w:rsidR="00E46048" w:rsidRPr="00A533A3" w:rsidRDefault="00E46048" w:rsidP="00B323E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color w:val="8EAADB" w:themeColor="accent1" w:themeTint="99"/>
                <w:kern w:val="24"/>
                <w:sz w:val="18"/>
                <w:szCs w:val="18"/>
              </w:rPr>
            </w:pPr>
            <w:r w:rsidRPr="005D01F8">
              <w:rPr>
                <w:rFonts w:ascii="Arial" w:hAnsi="Arial" w:cs="Arial"/>
                <w:bCs/>
                <w:kern w:val="24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14:paraId="1E5A34F6" w14:textId="71A161C3" w:rsidR="00E46048" w:rsidRPr="005D01F8" w:rsidRDefault="00CE2A2E" w:rsidP="00CE2A2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33</w:t>
            </w:r>
          </w:p>
        </w:tc>
      </w:tr>
      <w:tr w:rsidR="00E46048" w:rsidRPr="009B2156" w14:paraId="1459B93A" w14:textId="05AE7AD7" w:rsidTr="00CE2A2E">
        <w:trPr>
          <w:trHeight w:val="828"/>
        </w:trPr>
        <w:tc>
          <w:tcPr>
            <w:tcW w:w="1986" w:type="dxa"/>
            <w:shd w:val="clear" w:color="auto" w:fill="auto"/>
            <w:vAlign w:val="center"/>
          </w:tcPr>
          <w:p w14:paraId="0290A637" w14:textId="14F6E65F" w:rsidR="00E46048" w:rsidRPr="009B2156" w:rsidRDefault="00E46048" w:rsidP="00BB0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2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Accepted into service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52E3A" w14:textId="65CA4278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0B1AED" w14:textId="1B64D44E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14B4E2" w14:textId="3A254420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76" w:type="dxa"/>
            <w:vAlign w:val="center"/>
          </w:tcPr>
          <w:p w14:paraId="3FAF1D5F" w14:textId="7FB062A4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6C1C8A" w14:textId="1A3007FC" w:rsidR="00E46048" w:rsidRDefault="00E46048" w:rsidP="00BB0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3B8FBD30" w14:textId="385570C7" w:rsidR="00E46048" w:rsidRDefault="00E46048" w:rsidP="00B323E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11AB49CC" w14:textId="75C93CCC" w:rsidR="00E46048" w:rsidRDefault="00CE2A2E" w:rsidP="00CE2A2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18</w:t>
            </w:r>
          </w:p>
        </w:tc>
      </w:tr>
      <w:tr w:rsidR="00E46048" w:rsidRPr="009B2156" w14:paraId="6878EE9A" w14:textId="733AD9B8" w:rsidTr="00CE2A2E">
        <w:trPr>
          <w:trHeight w:val="1035"/>
        </w:trPr>
        <w:tc>
          <w:tcPr>
            <w:tcW w:w="1986" w:type="dxa"/>
            <w:shd w:val="clear" w:color="auto" w:fill="auto"/>
            <w:vAlign w:val="center"/>
            <w:hideMark/>
          </w:tcPr>
          <w:p w14:paraId="323585BF" w14:textId="2CA3983E" w:rsidR="00E46048" w:rsidRPr="009B2156" w:rsidRDefault="00E46048" w:rsidP="00B32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Booked Sessions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44F7A" w14:textId="2323392B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49D17E" w14:textId="6753E1D9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8EA6C" w14:textId="31DE0E7F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76" w:type="dxa"/>
            <w:vAlign w:val="center"/>
          </w:tcPr>
          <w:p w14:paraId="659A8BAD" w14:textId="236044A5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359B16" w14:textId="3C06A2A6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992" w:type="dxa"/>
            <w:vAlign w:val="center"/>
          </w:tcPr>
          <w:p w14:paraId="6A8B998B" w14:textId="6BE14235" w:rsidR="00E46048" w:rsidRPr="00B323EA" w:rsidRDefault="00E46048" w:rsidP="00B323EA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14:paraId="33BF540B" w14:textId="4ED15972" w:rsidR="00E46048" w:rsidRDefault="00CE2A2E" w:rsidP="00CE2A2E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190</w:t>
            </w:r>
          </w:p>
        </w:tc>
      </w:tr>
      <w:tr w:rsidR="00E46048" w:rsidRPr="009B2156" w14:paraId="1E1B26BF" w14:textId="4E07E890" w:rsidTr="00CE2A2E">
        <w:trPr>
          <w:trHeight w:val="828"/>
        </w:trPr>
        <w:tc>
          <w:tcPr>
            <w:tcW w:w="1986" w:type="dxa"/>
            <w:shd w:val="clear" w:color="auto" w:fill="auto"/>
            <w:vAlign w:val="center"/>
            <w:hideMark/>
          </w:tcPr>
          <w:p w14:paraId="026671BA" w14:textId="58A2CA09" w:rsidR="00E46048" w:rsidRPr="009B2156" w:rsidRDefault="00E46048" w:rsidP="00B32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Sessions attended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43A5B" w14:textId="3BB5E935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0097BA" w14:textId="0F8D43E4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EAE1D9" w14:textId="6F28AF59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76" w:type="dxa"/>
            <w:vAlign w:val="center"/>
          </w:tcPr>
          <w:p w14:paraId="4F187147" w14:textId="1C816277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A91053" w14:textId="74ED4FB9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92" w:type="dxa"/>
            <w:vAlign w:val="center"/>
          </w:tcPr>
          <w:p w14:paraId="0AE41952" w14:textId="0BB1227D" w:rsidR="00E46048" w:rsidRPr="00B323EA" w:rsidRDefault="00E46048" w:rsidP="00B323EA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14:paraId="2071A97E" w14:textId="2C6E02B0" w:rsidR="00E46048" w:rsidRDefault="00CE2A2E" w:rsidP="00CE2A2E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175</w:t>
            </w:r>
          </w:p>
        </w:tc>
      </w:tr>
      <w:tr w:rsidR="00E46048" w:rsidRPr="009B2156" w14:paraId="03E869BA" w14:textId="437FFDB2" w:rsidTr="00CE2A2E">
        <w:trPr>
          <w:trHeight w:val="1035"/>
        </w:trPr>
        <w:tc>
          <w:tcPr>
            <w:tcW w:w="1986" w:type="dxa"/>
            <w:shd w:val="clear" w:color="auto" w:fill="auto"/>
            <w:vAlign w:val="center"/>
            <w:hideMark/>
          </w:tcPr>
          <w:p w14:paraId="12AA3326" w14:textId="782D964E" w:rsidR="00E46048" w:rsidRPr="009B2156" w:rsidRDefault="00E46048" w:rsidP="00B32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B2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DNA (sessions)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B70B8" w14:textId="2584CEA8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DF5428" w14:textId="72F8D42D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BF384" w14:textId="4EF0B7AF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vAlign w:val="center"/>
          </w:tcPr>
          <w:p w14:paraId="67431335" w14:textId="2AAB3511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23EE16" w14:textId="77BEA168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40717C96" w14:textId="02D62C2E" w:rsidR="00E46048" w:rsidRPr="00B323EA" w:rsidRDefault="00E46048" w:rsidP="00B323EA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03474FA" w14:textId="521094DF" w:rsidR="00E46048" w:rsidRDefault="00CE2A2E" w:rsidP="00CE2A2E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4</w:t>
            </w:r>
          </w:p>
        </w:tc>
      </w:tr>
      <w:tr w:rsidR="00E46048" w:rsidRPr="009B2156" w14:paraId="01634519" w14:textId="17785019" w:rsidTr="00CE2A2E">
        <w:trPr>
          <w:trHeight w:val="828"/>
        </w:trPr>
        <w:tc>
          <w:tcPr>
            <w:tcW w:w="1986" w:type="dxa"/>
            <w:shd w:val="clear" w:color="auto" w:fill="auto"/>
            <w:vAlign w:val="center"/>
            <w:hideMark/>
          </w:tcPr>
          <w:p w14:paraId="062CA937" w14:textId="554B7DEC" w:rsidR="00E46048" w:rsidRPr="009B2156" w:rsidRDefault="00E46048" w:rsidP="00B32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2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Sessions cancelled due to bubble closure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003F1" w14:textId="5230D833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FFB161" w14:textId="36E2F8FE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7CDCEF" w14:textId="3C76F84C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vAlign w:val="center"/>
          </w:tcPr>
          <w:p w14:paraId="4F5F7E25" w14:textId="051F8BBF" w:rsidR="00E46048" w:rsidRDefault="00CE2A2E" w:rsidP="00CE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D0E225" w14:textId="1344BEFC" w:rsidR="00E46048" w:rsidRPr="00A533A3" w:rsidRDefault="00E46048" w:rsidP="00B32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5280995B" w14:textId="626F6EF7" w:rsidR="00E46048" w:rsidRPr="00B323EA" w:rsidRDefault="00E46048" w:rsidP="00B323EA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DA5882D" w14:textId="1DDA12D1" w:rsidR="00E46048" w:rsidRDefault="00CE2A2E" w:rsidP="00CE2A2E">
            <w:pPr>
              <w:pStyle w:val="NormalWeb"/>
              <w:spacing w:after="0" w:line="256" w:lineRule="auto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11</w:t>
            </w:r>
          </w:p>
        </w:tc>
      </w:tr>
    </w:tbl>
    <w:p w14:paraId="0408829E" w14:textId="70AB17A1" w:rsidR="00E46048" w:rsidRPr="00E46048" w:rsidRDefault="00E46048" w:rsidP="005A47AE">
      <w:pPr>
        <w:spacing w:after="0" w:line="240" w:lineRule="auto"/>
        <w:ind w:left="-425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E46048">
        <w:rPr>
          <w:rFonts w:eastAsia="Times New Roman"/>
          <w:color w:val="808080" w:themeColor="background1" w:themeShade="80"/>
          <w:sz w:val="20"/>
          <w:szCs w:val="20"/>
        </w:rPr>
        <w:t>Not</w:t>
      </w:r>
      <w:r>
        <w:rPr>
          <w:rFonts w:eastAsia="Times New Roman"/>
          <w:color w:val="808080" w:themeColor="background1" w:themeShade="80"/>
          <w:sz w:val="20"/>
          <w:szCs w:val="20"/>
        </w:rPr>
        <w:t>e</w:t>
      </w:r>
      <w:r w:rsidRPr="00E46048">
        <w:rPr>
          <w:rFonts w:eastAsia="Times New Roman"/>
          <w:color w:val="808080" w:themeColor="background1" w:themeShade="80"/>
          <w:sz w:val="20"/>
          <w:szCs w:val="20"/>
        </w:rPr>
        <w:t xml:space="preserve">: This service re-launched with additional investment </w:t>
      </w:r>
      <w:r>
        <w:rPr>
          <w:rFonts w:eastAsia="Times New Roman"/>
          <w:color w:val="808080" w:themeColor="background1" w:themeShade="80"/>
          <w:sz w:val="20"/>
          <w:szCs w:val="20"/>
        </w:rPr>
        <w:t>from</w:t>
      </w:r>
      <w:r w:rsidRPr="00E46048">
        <w:rPr>
          <w:rFonts w:eastAsia="Times New Roman"/>
          <w:color w:val="808080" w:themeColor="background1" w:themeShade="80"/>
          <w:sz w:val="20"/>
          <w:szCs w:val="20"/>
        </w:rPr>
        <w:t xml:space="preserve"> July 2020</w:t>
      </w:r>
    </w:p>
    <w:p w14:paraId="44CADBE4" w14:textId="77777777" w:rsidR="00E46048" w:rsidRDefault="00E46048" w:rsidP="005A47AE">
      <w:pPr>
        <w:spacing w:after="0" w:line="240" w:lineRule="auto"/>
        <w:ind w:left="-425"/>
        <w:jc w:val="both"/>
        <w:rPr>
          <w:rFonts w:ascii="Arial" w:hAnsi="Arial" w:cs="Arial"/>
          <w:b/>
          <w:color w:val="323E4F" w:themeColor="text2" w:themeShade="BF"/>
        </w:rPr>
      </w:pPr>
    </w:p>
    <w:p w14:paraId="16E654F7" w14:textId="7870375A" w:rsidR="005A47AE" w:rsidRPr="00CB43EA" w:rsidRDefault="005A47AE" w:rsidP="005A47AE">
      <w:pPr>
        <w:spacing w:after="0" w:line="240" w:lineRule="auto"/>
        <w:ind w:left="-425"/>
        <w:jc w:val="both"/>
        <w:rPr>
          <w:i/>
          <w:noProof/>
          <w:color w:val="FF0000"/>
          <w:lang w:eastAsia="en-GB"/>
        </w:rPr>
      </w:pPr>
      <w:r w:rsidRPr="00CB43EA">
        <w:rPr>
          <w:rFonts w:ascii="Arial" w:hAnsi="Arial" w:cs="Arial"/>
          <w:b/>
          <w:color w:val="323E4F" w:themeColor="text2" w:themeShade="BF"/>
        </w:rPr>
        <w:t xml:space="preserve">Table </w:t>
      </w:r>
      <w:r>
        <w:rPr>
          <w:rFonts w:ascii="Arial" w:hAnsi="Arial" w:cs="Arial"/>
          <w:b/>
          <w:color w:val="323E4F" w:themeColor="text2" w:themeShade="BF"/>
        </w:rPr>
        <w:t>1</w:t>
      </w:r>
      <w:r w:rsidR="00E46048">
        <w:rPr>
          <w:rFonts w:ascii="Arial" w:hAnsi="Arial" w:cs="Arial"/>
          <w:b/>
          <w:color w:val="323E4F" w:themeColor="text2" w:themeShade="BF"/>
        </w:rPr>
        <w:t>5</w:t>
      </w:r>
      <w:r w:rsidRPr="00CB43EA">
        <w:rPr>
          <w:rFonts w:ascii="Arial" w:hAnsi="Arial" w:cs="Arial"/>
          <w:b/>
          <w:color w:val="323E4F" w:themeColor="text2" w:themeShade="BF"/>
        </w:rPr>
        <w:t xml:space="preserve">: </w:t>
      </w:r>
      <w:proofErr w:type="spellStart"/>
      <w:r w:rsidRPr="005A47AE">
        <w:rPr>
          <w:rFonts w:ascii="Arial" w:hAnsi="Arial" w:cs="Arial"/>
          <w:bCs/>
          <w:color w:val="000000" w:themeColor="text1"/>
        </w:rPr>
        <w:t>Gaddum</w:t>
      </w:r>
      <w:proofErr w:type="spellEnd"/>
      <w:r w:rsidRPr="005A47AE">
        <w:rPr>
          <w:rFonts w:ascii="Arial" w:hAnsi="Arial" w:cs="Arial"/>
          <w:bCs/>
          <w:color w:val="000000" w:themeColor="text1"/>
        </w:rPr>
        <w:t xml:space="preserve"> Bereavement Service</w:t>
      </w:r>
      <w:r>
        <w:rPr>
          <w:rFonts w:ascii="Arial" w:hAnsi="Arial" w:cs="Arial"/>
          <w:bCs/>
          <w:color w:val="000000" w:themeColor="text1"/>
        </w:rPr>
        <w:t xml:space="preserve"> performance 2020/21 and 2021/22</w:t>
      </w:r>
    </w:p>
    <w:p w14:paraId="1D5645EC" w14:textId="6DC1A7A1" w:rsidR="005A47AE" w:rsidRPr="00CB43EA" w:rsidRDefault="005A47AE" w:rsidP="005A47AE">
      <w:pPr>
        <w:spacing w:after="0" w:line="240" w:lineRule="auto"/>
        <w:ind w:left="-425"/>
        <w:jc w:val="both"/>
        <w:rPr>
          <w:i/>
          <w:noProof/>
          <w:color w:val="7F7F7F" w:themeColor="text1" w:themeTint="80"/>
          <w:sz w:val="18"/>
          <w:szCs w:val="18"/>
          <w:lang w:eastAsia="en-GB"/>
        </w:rPr>
      </w:pPr>
      <w:r w:rsidRPr="00CB43EA">
        <w:rPr>
          <w:i/>
          <w:iCs/>
          <w:color w:val="7F7F7F" w:themeColor="text1" w:themeTint="80"/>
          <w:sz w:val="18"/>
          <w:szCs w:val="18"/>
        </w:rPr>
        <w:t xml:space="preserve">Data Source: </w:t>
      </w:r>
      <w:r>
        <w:rPr>
          <w:i/>
          <w:noProof/>
          <w:color w:val="7F7F7F" w:themeColor="text1" w:themeTint="80"/>
          <w:sz w:val="18"/>
          <w:szCs w:val="18"/>
          <w:lang w:eastAsia="en-GB"/>
        </w:rPr>
        <w:t>Gaddum</w:t>
      </w:r>
    </w:p>
    <w:p w14:paraId="018101B6" w14:textId="00A39724" w:rsidR="005A47AE" w:rsidRDefault="005A47AE" w:rsidP="0096202A">
      <w:pPr>
        <w:rPr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1EE9E0F9" wp14:editId="41F1667D">
            <wp:extent cx="5791200" cy="21240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A78CC01-6F4E-4E7B-ADA6-F4C56A1593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2AC928" w14:textId="3BEC9DCC" w:rsidR="00D415CA" w:rsidRDefault="00D415CA" w:rsidP="0096202A">
      <w:pPr>
        <w:rPr>
          <w:b/>
          <w:bCs/>
          <w:color w:val="385623" w:themeColor="accent6" w:themeShade="80"/>
          <w:sz w:val="28"/>
          <w:szCs w:val="28"/>
        </w:rPr>
      </w:pPr>
    </w:p>
    <w:p w14:paraId="74908D2D" w14:textId="4012F326" w:rsidR="005D01F8" w:rsidRPr="00CB43EA" w:rsidRDefault="005D01F8" w:rsidP="005D01F8">
      <w:pPr>
        <w:spacing w:after="0" w:line="240" w:lineRule="auto"/>
        <w:ind w:left="-425"/>
        <w:jc w:val="both"/>
        <w:rPr>
          <w:i/>
          <w:noProof/>
          <w:color w:val="FF0000"/>
          <w:lang w:eastAsia="en-GB"/>
        </w:rPr>
      </w:pPr>
      <w:r w:rsidRPr="00CB43EA">
        <w:rPr>
          <w:rFonts w:ascii="Arial" w:hAnsi="Arial" w:cs="Arial"/>
          <w:b/>
          <w:color w:val="323E4F" w:themeColor="text2" w:themeShade="BF"/>
        </w:rPr>
        <w:t xml:space="preserve">Table </w:t>
      </w:r>
      <w:r>
        <w:rPr>
          <w:rFonts w:ascii="Arial" w:hAnsi="Arial" w:cs="Arial"/>
          <w:b/>
          <w:color w:val="323E4F" w:themeColor="text2" w:themeShade="BF"/>
        </w:rPr>
        <w:t>1</w:t>
      </w:r>
      <w:r w:rsidR="00E46048">
        <w:rPr>
          <w:rFonts w:ascii="Arial" w:hAnsi="Arial" w:cs="Arial"/>
          <w:b/>
          <w:color w:val="323E4F" w:themeColor="text2" w:themeShade="BF"/>
        </w:rPr>
        <w:t>6</w:t>
      </w:r>
      <w:r w:rsidRPr="00CB43EA">
        <w:rPr>
          <w:rFonts w:ascii="Arial" w:hAnsi="Arial" w:cs="Arial"/>
          <w:b/>
          <w:color w:val="323E4F" w:themeColor="text2" w:themeShade="BF"/>
        </w:rPr>
        <w:t xml:space="preserve">: </w:t>
      </w:r>
      <w:r>
        <w:rPr>
          <w:rFonts w:ascii="Arial" w:hAnsi="Arial" w:cs="Arial"/>
          <w:bCs/>
          <w:color w:val="000000" w:themeColor="text1"/>
        </w:rPr>
        <w:t>KOOTH performance 2020/21 and 2021/22</w:t>
      </w:r>
    </w:p>
    <w:p w14:paraId="6884F693" w14:textId="304499E9" w:rsidR="005D01F8" w:rsidRDefault="005D01F8" w:rsidP="005D01F8">
      <w:pPr>
        <w:spacing w:after="0" w:line="240" w:lineRule="auto"/>
        <w:ind w:left="-425"/>
        <w:jc w:val="both"/>
        <w:rPr>
          <w:i/>
          <w:noProof/>
          <w:color w:val="7F7F7F" w:themeColor="text1" w:themeTint="80"/>
          <w:sz w:val="18"/>
          <w:szCs w:val="18"/>
          <w:lang w:eastAsia="en-GB"/>
        </w:rPr>
      </w:pPr>
      <w:r w:rsidRPr="00CB43EA">
        <w:rPr>
          <w:i/>
          <w:iCs/>
          <w:color w:val="7F7F7F" w:themeColor="text1" w:themeTint="80"/>
          <w:sz w:val="18"/>
          <w:szCs w:val="18"/>
        </w:rPr>
        <w:t xml:space="preserve">Data Source: </w:t>
      </w:r>
      <w:r>
        <w:rPr>
          <w:i/>
          <w:noProof/>
          <w:color w:val="7F7F7F" w:themeColor="text1" w:themeTint="80"/>
          <w:sz w:val="18"/>
          <w:szCs w:val="18"/>
          <w:lang w:eastAsia="en-GB"/>
        </w:rPr>
        <w:t xml:space="preserve">Kooth </w:t>
      </w:r>
      <w:r w:rsidR="00313F46">
        <w:rPr>
          <w:i/>
          <w:noProof/>
          <w:color w:val="7F7F7F" w:themeColor="text1" w:themeTint="80"/>
          <w:sz w:val="18"/>
          <w:szCs w:val="18"/>
          <w:lang w:eastAsia="en-GB"/>
        </w:rPr>
        <w:t>–</w:t>
      </w:r>
      <w:r>
        <w:rPr>
          <w:i/>
          <w:noProof/>
          <w:color w:val="7F7F7F" w:themeColor="text1" w:themeTint="80"/>
          <w:sz w:val="18"/>
          <w:szCs w:val="18"/>
          <w:lang w:eastAsia="en-GB"/>
        </w:rPr>
        <w:t xml:space="preserve"> ZenZones</w:t>
      </w:r>
    </w:p>
    <w:p w14:paraId="67817E57" w14:textId="77777777" w:rsidR="00313F46" w:rsidRPr="00CB43EA" w:rsidRDefault="00313F46" w:rsidP="005D01F8">
      <w:pPr>
        <w:spacing w:after="0" w:line="240" w:lineRule="auto"/>
        <w:ind w:left="-425"/>
        <w:jc w:val="both"/>
        <w:rPr>
          <w:i/>
          <w:noProof/>
          <w:color w:val="7F7F7F" w:themeColor="text1" w:themeTint="80"/>
          <w:sz w:val="18"/>
          <w:szCs w:val="18"/>
          <w:lang w:eastAsia="en-GB"/>
        </w:rPr>
      </w:pPr>
    </w:p>
    <w:tbl>
      <w:tblPr>
        <w:tblStyle w:val="GridTable1Light-Accent6"/>
        <w:tblW w:w="9043" w:type="dxa"/>
        <w:tblLook w:val="04A0" w:firstRow="1" w:lastRow="0" w:firstColumn="1" w:lastColumn="0" w:noHBand="0" w:noVBand="1"/>
      </w:tblPr>
      <w:tblGrid>
        <w:gridCol w:w="3539"/>
        <w:gridCol w:w="1220"/>
        <w:gridCol w:w="708"/>
        <w:gridCol w:w="708"/>
        <w:gridCol w:w="836"/>
        <w:gridCol w:w="713"/>
        <w:gridCol w:w="1322"/>
        <w:gridCol w:w="9"/>
      </w:tblGrid>
      <w:tr w:rsidR="00313F46" w:rsidRPr="00313F46" w14:paraId="7D81CF15" w14:textId="77777777" w:rsidTr="00313F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2EFD9" w:themeFill="accent6" w:themeFillTint="33"/>
            <w:noWrap/>
            <w:vAlign w:val="center"/>
            <w:hideMark/>
          </w:tcPr>
          <w:p w14:paraId="65D766DD" w14:textId="204F4A4B" w:rsidR="00313F46" w:rsidRPr="00313F46" w:rsidRDefault="00313F46" w:rsidP="00313F4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0" w:type="dxa"/>
            <w:shd w:val="clear" w:color="auto" w:fill="E2EFD9" w:themeFill="accent6" w:themeFillTint="33"/>
            <w:noWrap/>
            <w:vAlign w:val="center"/>
            <w:hideMark/>
          </w:tcPr>
          <w:p w14:paraId="1392284B" w14:textId="77777777" w:rsidR="00313F46" w:rsidRPr="00313F46" w:rsidRDefault="00313F46" w:rsidP="00313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2020/2021</w:t>
            </w:r>
          </w:p>
        </w:tc>
        <w:tc>
          <w:tcPr>
            <w:tcW w:w="4275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14:paraId="69209052" w14:textId="1CE1F351" w:rsidR="00313F46" w:rsidRPr="00313F46" w:rsidRDefault="00313F46" w:rsidP="00313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2021/2022</w:t>
            </w:r>
          </w:p>
        </w:tc>
      </w:tr>
      <w:tr w:rsidR="00313F46" w:rsidRPr="00313F46" w14:paraId="2769589F" w14:textId="77777777" w:rsidTr="00313F46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2EFD9" w:themeFill="accent6" w:themeFillTint="33"/>
            <w:noWrap/>
            <w:vAlign w:val="center"/>
            <w:hideMark/>
          </w:tcPr>
          <w:p w14:paraId="77F24DF7" w14:textId="23403CA0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0" w:type="dxa"/>
            <w:shd w:val="clear" w:color="auto" w:fill="E2EFD9" w:themeFill="accent6" w:themeFillTint="33"/>
            <w:noWrap/>
            <w:vAlign w:val="center"/>
            <w:hideMark/>
          </w:tcPr>
          <w:p w14:paraId="665CB7B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02" w:type="dxa"/>
            <w:shd w:val="clear" w:color="auto" w:fill="E2EFD9" w:themeFill="accent6" w:themeFillTint="33"/>
            <w:noWrap/>
            <w:vAlign w:val="center"/>
            <w:hideMark/>
          </w:tcPr>
          <w:p w14:paraId="0E004BD6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Q1</w:t>
            </w:r>
          </w:p>
        </w:tc>
        <w:tc>
          <w:tcPr>
            <w:tcW w:w="702" w:type="dxa"/>
            <w:shd w:val="clear" w:color="auto" w:fill="E2EFD9" w:themeFill="accent6" w:themeFillTint="33"/>
            <w:noWrap/>
            <w:vAlign w:val="center"/>
            <w:hideMark/>
          </w:tcPr>
          <w:p w14:paraId="3C6A033F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Q2</w:t>
            </w:r>
          </w:p>
        </w:tc>
        <w:tc>
          <w:tcPr>
            <w:tcW w:w="836" w:type="dxa"/>
            <w:shd w:val="clear" w:color="auto" w:fill="E2EFD9" w:themeFill="accent6" w:themeFillTint="33"/>
            <w:noWrap/>
            <w:vAlign w:val="center"/>
            <w:hideMark/>
          </w:tcPr>
          <w:p w14:paraId="4A0B4BB2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Q3</w:t>
            </w:r>
          </w:p>
        </w:tc>
        <w:tc>
          <w:tcPr>
            <w:tcW w:w="713" w:type="dxa"/>
            <w:shd w:val="clear" w:color="auto" w:fill="E2EFD9" w:themeFill="accent6" w:themeFillTint="33"/>
            <w:noWrap/>
            <w:vAlign w:val="center"/>
            <w:hideMark/>
          </w:tcPr>
          <w:p w14:paraId="2E63D444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Q4</w:t>
            </w:r>
          </w:p>
        </w:tc>
        <w:tc>
          <w:tcPr>
            <w:tcW w:w="1331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46D2FE0F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313F46" w:rsidRPr="00313F46" w14:paraId="3241BA55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F799711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 Registrations</w:t>
            </w:r>
          </w:p>
        </w:tc>
        <w:tc>
          <w:tcPr>
            <w:tcW w:w="1220" w:type="dxa"/>
            <w:noWrap/>
            <w:vAlign w:val="center"/>
            <w:hideMark/>
          </w:tcPr>
          <w:p w14:paraId="51C4A8B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702" w:type="dxa"/>
            <w:noWrap/>
            <w:vAlign w:val="center"/>
            <w:hideMark/>
          </w:tcPr>
          <w:p w14:paraId="0089B65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02" w:type="dxa"/>
            <w:noWrap/>
            <w:vAlign w:val="center"/>
            <w:hideMark/>
          </w:tcPr>
          <w:p w14:paraId="3E243DF5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36" w:type="dxa"/>
            <w:noWrap/>
            <w:vAlign w:val="center"/>
            <w:hideMark/>
          </w:tcPr>
          <w:p w14:paraId="0F69B580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713" w:type="dxa"/>
            <w:noWrap/>
            <w:vAlign w:val="center"/>
            <w:hideMark/>
          </w:tcPr>
          <w:p w14:paraId="6564B81B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63F7BE05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313F46" w:rsidRPr="00313F46" w14:paraId="26D05E71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1E9613AA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 Logins</w:t>
            </w:r>
          </w:p>
        </w:tc>
        <w:tc>
          <w:tcPr>
            <w:tcW w:w="1220" w:type="dxa"/>
            <w:noWrap/>
            <w:vAlign w:val="center"/>
            <w:hideMark/>
          </w:tcPr>
          <w:p w14:paraId="611756A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2519</w:t>
            </w:r>
          </w:p>
        </w:tc>
        <w:tc>
          <w:tcPr>
            <w:tcW w:w="702" w:type="dxa"/>
            <w:noWrap/>
            <w:vAlign w:val="center"/>
            <w:hideMark/>
          </w:tcPr>
          <w:p w14:paraId="576396E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  <w:tc>
          <w:tcPr>
            <w:tcW w:w="702" w:type="dxa"/>
            <w:noWrap/>
            <w:vAlign w:val="center"/>
            <w:hideMark/>
          </w:tcPr>
          <w:p w14:paraId="22A05CFB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836" w:type="dxa"/>
            <w:noWrap/>
            <w:vAlign w:val="center"/>
            <w:hideMark/>
          </w:tcPr>
          <w:p w14:paraId="7D1BCCD7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  <w:tc>
          <w:tcPr>
            <w:tcW w:w="713" w:type="dxa"/>
            <w:noWrap/>
            <w:vAlign w:val="center"/>
            <w:hideMark/>
          </w:tcPr>
          <w:p w14:paraId="2E8E5522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2564CB1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</w:tr>
      <w:tr w:rsidR="00313F46" w:rsidRPr="00313F46" w14:paraId="6E01659C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22C3DF28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Unique Young People</w:t>
            </w:r>
          </w:p>
        </w:tc>
        <w:tc>
          <w:tcPr>
            <w:tcW w:w="1220" w:type="dxa"/>
            <w:noWrap/>
            <w:vAlign w:val="center"/>
            <w:hideMark/>
          </w:tcPr>
          <w:p w14:paraId="4F44ABCE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702" w:type="dxa"/>
            <w:noWrap/>
            <w:vAlign w:val="center"/>
            <w:hideMark/>
          </w:tcPr>
          <w:p w14:paraId="187FDBF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702" w:type="dxa"/>
            <w:noWrap/>
            <w:vAlign w:val="center"/>
            <w:hideMark/>
          </w:tcPr>
          <w:p w14:paraId="7C25B225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36" w:type="dxa"/>
            <w:noWrap/>
            <w:vAlign w:val="center"/>
            <w:hideMark/>
          </w:tcPr>
          <w:p w14:paraId="4D303079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713" w:type="dxa"/>
            <w:noWrap/>
            <w:vAlign w:val="center"/>
            <w:hideMark/>
          </w:tcPr>
          <w:p w14:paraId="4CC075B0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0E6FB1B7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313F46" w:rsidRPr="00313F46" w14:paraId="451AEF60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46A41159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% </w:t>
            </w:r>
            <w:proofErr w:type="gramStart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of</w:t>
            </w:r>
            <w:proofErr w:type="gramEnd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YP Returning</w:t>
            </w:r>
          </w:p>
        </w:tc>
        <w:tc>
          <w:tcPr>
            <w:tcW w:w="1220" w:type="dxa"/>
            <w:noWrap/>
            <w:vAlign w:val="center"/>
            <w:hideMark/>
          </w:tcPr>
          <w:p w14:paraId="4BD52D09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80%</w:t>
            </w:r>
          </w:p>
        </w:tc>
        <w:tc>
          <w:tcPr>
            <w:tcW w:w="702" w:type="dxa"/>
            <w:noWrap/>
            <w:vAlign w:val="center"/>
            <w:hideMark/>
          </w:tcPr>
          <w:p w14:paraId="4C2D860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62%</w:t>
            </w:r>
          </w:p>
        </w:tc>
        <w:tc>
          <w:tcPr>
            <w:tcW w:w="702" w:type="dxa"/>
            <w:noWrap/>
            <w:vAlign w:val="center"/>
            <w:hideMark/>
          </w:tcPr>
          <w:p w14:paraId="097C0A5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836" w:type="dxa"/>
            <w:noWrap/>
            <w:vAlign w:val="center"/>
            <w:hideMark/>
          </w:tcPr>
          <w:p w14:paraId="76A4B9B6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75%</w:t>
            </w:r>
          </w:p>
        </w:tc>
        <w:tc>
          <w:tcPr>
            <w:tcW w:w="713" w:type="dxa"/>
            <w:noWrap/>
            <w:vAlign w:val="center"/>
            <w:hideMark/>
          </w:tcPr>
          <w:p w14:paraId="287577B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3D7ED0BE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62%</w:t>
            </w:r>
          </w:p>
        </w:tc>
      </w:tr>
      <w:tr w:rsidR="00313F46" w:rsidRPr="00313F46" w14:paraId="3D865545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355E145C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of</w:t>
            </w:r>
            <w:proofErr w:type="gramEnd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logins Out of Office hours (9am-5pm Monday-Friday)</w:t>
            </w:r>
          </w:p>
        </w:tc>
        <w:tc>
          <w:tcPr>
            <w:tcW w:w="1220" w:type="dxa"/>
            <w:noWrap/>
            <w:vAlign w:val="center"/>
            <w:hideMark/>
          </w:tcPr>
          <w:p w14:paraId="75678382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60%</w:t>
            </w:r>
          </w:p>
        </w:tc>
        <w:tc>
          <w:tcPr>
            <w:tcW w:w="702" w:type="dxa"/>
            <w:noWrap/>
            <w:vAlign w:val="center"/>
            <w:hideMark/>
          </w:tcPr>
          <w:p w14:paraId="1F2D1AE6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702" w:type="dxa"/>
            <w:noWrap/>
            <w:vAlign w:val="center"/>
            <w:hideMark/>
          </w:tcPr>
          <w:p w14:paraId="206DA905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  <w:tc>
          <w:tcPr>
            <w:tcW w:w="836" w:type="dxa"/>
            <w:noWrap/>
            <w:vAlign w:val="center"/>
            <w:hideMark/>
          </w:tcPr>
          <w:p w14:paraId="29F9F8E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70%</w:t>
            </w:r>
          </w:p>
        </w:tc>
        <w:tc>
          <w:tcPr>
            <w:tcW w:w="713" w:type="dxa"/>
            <w:noWrap/>
            <w:vAlign w:val="center"/>
            <w:hideMark/>
          </w:tcPr>
          <w:p w14:paraId="75CDEEA9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77%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7849AD32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</w:tr>
      <w:tr w:rsidR="00313F46" w:rsidRPr="00313F46" w14:paraId="77DFB12C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65820684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BAME</w:t>
            </w:r>
          </w:p>
        </w:tc>
        <w:tc>
          <w:tcPr>
            <w:tcW w:w="1220" w:type="dxa"/>
            <w:noWrap/>
            <w:vAlign w:val="center"/>
            <w:hideMark/>
          </w:tcPr>
          <w:p w14:paraId="72E52F01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702" w:type="dxa"/>
            <w:noWrap/>
            <w:vAlign w:val="center"/>
            <w:hideMark/>
          </w:tcPr>
          <w:p w14:paraId="5D49306C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702" w:type="dxa"/>
            <w:noWrap/>
            <w:vAlign w:val="center"/>
            <w:hideMark/>
          </w:tcPr>
          <w:p w14:paraId="5BD3913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836" w:type="dxa"/>
            <w:noWrap/>
            <w:vAlign w:val="center"/>
            <w:hideMark/>
          </w:tcPr>
          <w:p w14:paraId="5E7635EE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713" w:type="dxa"/>
            <w:noWrap/>
            <w:vAlign w:val="center"/>
            <w:hideMark/>
          </w:tcPr>
          <w:p w14:paraId="77FFD495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2C8B5243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313F46" w:rsidRPr="00313F46" w14:paraId="3EAD2073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5B9CE735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YP who would recommend </w:t>
            </w:r>
            <w:proofErr w:type="spellStart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Kooth</w:t>
            </w:r>
            <w:proofErr w:type="spellEnd"/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a friend</w:t>
            </w:r>
          </w:p>
        </w:tc>
        <w:tc>
          <w:tcPr>
            <w:tcW w:w="1220" w:type="dxa"/>
            <w:noWrap/>
            <w:vAlign w:val="center"/>
            <w:hideMark/>
          </w:tcPr>
          <w:p w14:paraId="0C961FA8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81%</w:t>
            </w:r>
          </w:p>
        </w:tc>
        <w:tc>
          <w:tcPr>
            <w:tcW w:w="702" w:type="dxa"/>
            <w:noWrap/>
            <w:vAlign w:val="center"/>
            <w:hideMark/>
          </w:tcPr>
          <w:p w14:paraId="764933E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702" w:type="dxa"/>
            <w:noWrap/>
            <w:vAlign w:val="center"/>
            <w:hideMark/>
          </w:tcPr>
          <w:p w14:paraId="71599E91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836" w:type="dxa"/>
            <w:noWrap/>
            <w:vAlign w:val="center"/>
            <w:hideMark/>
          </w:tcPr>
          <w:p w14:paraId="16251A70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713" w:type="dxa"/>
            <w:noWrap/>
            <w:vAlign w:val="center"/>
            <w:hideMark/>
          </w:tcPr>
          <w:p w14:paraId="2873F49C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037BC7D0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99%</w:t>
            </w:r>
          </w:p>
        </w:tc>
      </w:tr>
      <w:tr w:rsidR="00313F46" w:rsidRPr="00313F46" w14:paraId="08E2A7FB" w14:textId="77777777" w:rsidTr="00313F4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12C2A3DD" w14:textId="77777777" w:rsidR="00313F46" w:rsidRPr="00313F46" w:rsidRDefault="00313F46" w:rsidP="00313F4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Worker Hours Utilised (counselling messaging and moderation)</w:t>
            </w:r>
          </w:p>
        </w:tc>
        <w:tc>
          <w:tcPr>
            <w:tcW w:w="1220" w:type="dxa"/>
            <w:noWrap/>
            <w:vAlign w:val="center"/>
            <w:hideMark/>
          </w:tcPr>
          <w:p w14:paraId="41B62F74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702" w:type="dxa"/>
            <w:noWrap/>
            <w:vAlign w:val="center"/>
            <w:hideMark/>
          </w:tcPr>
          <w:p w14:paraId="05474026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702" w:type="dxa"/>
            <w:noWrap/>
            <w:vAlign w:val="center"/>
            <w:hideMark/>
          </w:tcPr>
          <w:p w14:paraId="19749E77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36" w:type="dxa"/>
            <w:noWrap/>
            <w:vAlign w:val="center"/>
            <w:hideMark/>
          </w:tcPr>
          <w:p w14:paraId="29EFF899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713" w:type="dxa"/>
            <w:noWrap/>
            <w:vAlign w:val="center"/>
            <w:hideMark/>
          </w:tcPr>
          <w:p w14:paraId="7620D65A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331" w:type="dxa"/>
            <w:gridSpan w:val="2"/>
            <w:noWrap/>
            <w:vAlign w:val="center"/>
            <w:hideMark/>
          </w:tcPr>
          <w:p w14:paraId="64CC338D" w14:textId="77777777" w:rsidR="00313F46" w:rsidRPr="00313F46" w:rsidRDefault="00313F46" w:rsidP="00313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3F46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</w:tbl>
    <w:p w14:paraId="610E16E1" w14:textId="77777777" w:rsidR="005D01F8" w:rsidRPr="00D415CA" w:rsidRDefault="005D01F8" w:rsidP="0096202A">
      <w:pPr>
        <w:rPr>
          <w:b/>
          <w:bCs/>
          <w:color w:val="385623" w:themeColor="accent6" w:themeShade="80"/>
          <w:sz w:val="28"/>
          <w:szCs w:val="28"/>
        </w:rPr>
      </w:pPr>
    </w:p>
    <w:sectPr w:rsidR="005D01F8" w:rsidRPr="00D415CA" w:rsidSect="001E31FD">
      <w:footerReference w:type="default" r:id="rId21"/>
      <w:pgSz w:w="11906" w:h="16838"/>
      <w:pgMar w:top="1276" w:right="144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4675" w14:textId="77777777" w:rsidR="00A57352" w:rsidRDefault="00A57352" w:rsidP="00AB1EF6">
      <w:pPr>
        <w:spacing w:after="0" w:line="240" w:lineRule="auto"/>
      </w:pPr>
      <w:r>
        <w:separator/>
      </w:r>
    </w:p>
  </w:endnote>
  <w:endnote w:type="continuationSeparator" w:id="0">
    <w:p w14:paraId="3EC12407" w14:textId="77777777" w:rsidR="00A57352" w:rsidRDefault="00A57352" w:rsidP="00A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7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2ABB5" w14:textId="4FEBEB46" w:rsidR="00A57352" w:rsidRDefault="00A57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FF57E" w14:textId="77777777" w:rsidR="00A57352" w:rsidRDefault="00A5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004E" w14:textId="77777777" w:rsidR="00A57352" w:rsidRDefault="00A57352" w:rsidP="00AB1EF6">
      <w:pPr>
        <w:spacing w:after="0" w:line="240" w:lineRule="auto"/>
      </w:pPr>
      <w:r>
        <w:separator/>
      </w:r>
    </w:p>
  </w:footnote>
  <w:footnote w:type="continuationSeparator" w:id="0">
    <w:p w14:paraId="2FE43ABB" w14:textId="77777777" w:rsidR="00A57352" w:rsidRDefault="00A57352" w:rsidP="00AB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AE"/>
    <w:multiLevelType w:val="hybridMultilevel"/>
    <w:tmpl w:val="8DE4E4F0"/>
    <w:lvl w:ilvl="0" w:tplc="8B00E11C">
      <w:start w:val="14"/>
      <w:numFmt w:val="bullet"/>
      <w:lvlText w:val=""/>
      <w:lvlJc w:val="left"/>
      <w:pPr>
        <w:ind w:left="-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56B94ACB"/>
    <w:multiLevelType w:val="hybridMultilevel"/>
    <w:tmpl w:val="1B34D9B6"/>
    <w:lvl w:ilvl="0" w:tplc="08090017">
      <w:start w:val="1"/>
      <w:numFmt w:val="lowerLetter"/>
      <w:lvlText w:val="%1)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61D72FDF"/>
    <w:multiLevelType w:val="hybridMultilevel"/>
    <w:tmpl w:val="98267346"/>
    <w:lvl w:ilvl="0" w:tplc="1E227C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59DA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2D"/>
    <w:rsid w:val="0000309B"/>
    <w:rsid w:val="000037ED"/>
    <w:rsid w:val="00014659"/>
    <w:rsid w:val="00054AC2"/>
    <w:rsid w:val="000629A4"/>
    <w:rsid w:val="000928DB"/>
    <w:rsid w:val="000936A5"/>
    <w:rsid w:val="0009722F"/>
    <w:rsid w:val="000A042C"/>
    <w:rsid w:val="000F7E65"/>
    <w:rsid w:val="00120DE1"/>
    <w:rsid w:val="0012752D"/>
    <w:rsid w:val="00137DBD"/>
    <w:rsid w:val="00164E6D"/>
    <w:rsid w:val="00190DCC"/>
    <w:rsid w:val="00191F6D"/>
    <w:rsid w:val="001B042F"/>
    <w:rsid w:val="001B1A7D"/>
    <w:rsid w:val="001D73B8"/>
    <w:rsid w:val="001E31FD"/>
    <w:rsid w:val="001F7711"/>
    <w:rsid w:val="0024472C"/>
    <w:rsid w:val="002E52A5"/>
    <w:rsid w:val="003036FA"/>
    <w:rsid w:val="003123A9"/>
    <w:rsid w:val="00313F46"/>
    <w:rsid w:val="00317984"/>
    <w:rsid w:val="00334756"/>
    <w:rsid w:val="003602FA"/>
    <w:rsid w:val="00370483"/>
    <w:rsid w:val="003837A5"/>
    <w:rsid w:val="00390BAE"/>
    <w:rsid w:val="00395FBA"/>
    <w:rsid w:val="003B7537"/>
    <w:rsid w:val="003E4DCD"/>
    <w:rsid w:val="00413B12"/>
    <w:rsid w:val="00413C68"/>
    <w:rsid w:val="00430DC6"/>
    <w:rsid w:val="00444323"/>
    <w:rsid w:val="00482468"/>
    <w:rsid w:val="004903EB"/>
    <w:rsid w:val="004C70CE"/>
    <w:rsid w:val="004D0444"/>
    <w:rsid w:val="004E2F49"/>
    <w:rsid w:val="00502967"/>
    <w:rsid w:val="00520E5A"/>
    <w:rsid w:val="00523176"/>
    <w:rsid w:val="00530DF7"/>
    <w:rsid w:val="00531CFC"/>
    <w:rsid w:val="00583055"/>
    <w:rsid w:val="005961AF"/>
    <w:rsid w:val="00597EC4"/>
    <w:rsid w:val="005A1FEA"/>
    <w:rsid w:val="005A3947"/>
    <w:rsid w:val="005A47AE"/>
    <w:rsid w:val="005A4C4A"/>
    <w:rsid w:val="005B2141"/>
    <w:rsid w:val="005C2436"/>
    <w:rsid w:val="005D01F8"/>
    <w:rsid w:val="005F51B4"/>
    <w:rsid w:val="0062608E"/>
    <w:rsid w:val="00676A05"/>
    <w:rsid w:val="006A4A1C"/>
    <w:rsid w:val="006A4EAA"/>
    <w:rsid w:val="006A539A"/>
    <w:rsid w:val="006B125F"/>
    <w:rsid w:val="006B7EA2"/>
    <w:rsid w:val="006C5D87"/>
    <w:rsid w:val="006F47BC"/>
    <w:rsid w:val="00704FA8"/>
    <w:rsid w:val="00706EB6"/>
    <w:rsid w:val="0071239D"/>
    <w:rsid w:val="007177E5"/>
    <w:rsid w:val="0072616C"/>
    <w:rsid w:val="0072637E"/>
    <w:rsid w:val="00750630"/>
    <w:rsid w:val="00770138"/>
    <w:rsid w:val="00776AA6"/>
    <w:rsid w:val="00782EB8"/>
    <w:rsid w:val="007A0003"/>
    <w:rsid w:val="007A4A7D"/>
    <w:rsid w:val="007D448F"/>
    <w:rsid w:val="007F0991"/>
    <w:rsid w:val="00800513"/>
    <w:rsid w:val="008116CC"/>
    <w:rsid w:val="008400EB"/>
    <w:rsid w:val="0085040E"/>
    <w:rsid w:val="00855854"/>
    <w:rsid w:val="008753B0"/>
    <w:rsid w:val="00876802"/>
    <w:rsid w:val="00890352"/>
    <w:rsid w:val="008D4B8B"/>
    <w:rsid w:val="00943F62"/>
    <w:rsid w:val="00944E79"/>
    <w:rsid w:val="0096202A"/>
    <w:rsid w:val="00972C61"/>
    <w:rsid w:val="00982CA1"/>
    <w:rsid w:val="009A422F"/>
    <w:rsid w:val="009B3991"/>
    <w:rsid w:val="009C4067"/>
    <w:rsid w:val="009E07AA"/>
    <w:rsid w:val="00A01E9F"/>
    <w:rsid w:val="00A06E39"/>
    <w:rsid w:val="00A22021"/>
    <w:rsid w:val="00A5157F"/>
    <w:rsid w:val="00A533A3"/>
    <w:rsid w:val="00A57352"/>
    <w:rsid w:val="00AA6403"/>
    <w:rsid w:val="00AB1EF6"/>
    <w:rsid w:val="00AF0BDD"/>
    <w:rsid w:val="00B323EA"/>
    <w:rsid w:val="00B41F8D"/>
    <w:rsid w:val="00B54116"/>
    <w:rsid w:val="00B83697"/>
    <w:rsid w:val="00B90F28"/>
    <w:rsid w:val="00B915C8"/>
    <w:rsid w:val="00C13A7E"/>
    <w:rsid w:val="00C15608"/>
    <w:rsid w:val="00C3692D"/>
    <w:rsid w:val="00C5148C"/>
    <w:rsid w:val="00C5522E"/>
    <w:rsid w:val="00C72AED"/>
    <w:rsid w:val="00C84B79"/>
    <w:rsid w:val="00CB43EA"/>
    <w:rsid w:val="00CC63A2"/>
    <w:rsid w:val="00CD6ABF"/>
    <w:rsid w:val="00CE2A2E"/>
    <w:rsid w:val="00D00D10"/>
    <w:rsid w:val="00D03E91"/>
    <w:rsid w:val="00D31C4B"/>
    <w:rsid w:val="00D415CA"/>
    <w:rsid w:val="00D73C9A"/>
    <w:rsid w:val="00D862C5"/>
    <w:rsid w:val="00D95A80"/>
    <w:rsid w:val="00DA09C9"/>
    <w:rsid w:val="00DC4491"/>
    <w:rsid w:val="00E03084"/>
    <w:rsid w:val="00E20000"/>
    <w:rsid w:val="00E348CB"/>
    <w:rsid w:val="00E46048"/>
    <w:rsid w:val="00E509E7"/>
    <w:rsid w:val="00E6231C"/>
    <w:rsid w:val="00E81CF5"/>
    <w:rsid w:val="00E8644D"/>
    <w:rsid w:val="00EB1DA7"/>
    <w:rsid w:val="00EE6A5E"/>
    <w:rsid w:val="00EF4AD5"/>
    <w:rsid w:val="00F108B3"/>
    <w:rsid w:val="00F21913"/>
    <w:rsid w:val="00F30ED7"/>
    <w:rsid w:val="00F353CE"/>
    <w:rsid w:val="00FA2B9B"/>
    <w:rsid w:val="00FA6EC8"/>
    <w:rsid w:val="00FA7868"/>
    <w:rsid w:val="00FA7951"/>
    <w:rsid w:val="00FC28BC"/>
    <w:rsid w:val="00FE1FF8"/>
    <w:rsid w:val="00FF4231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CE73"/>
  <w15:chartTrackingRefBased/>
  <w15:docId w15:val="{54B90B6A-305A-459F-9E2F-8067C6E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2317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523176"/>
  </w:style>
  <w:style w:type="paragraph" w:styleId="Header">
    <w:name w:val="header"/>
    <w:basedOn w:val="Normal"/>
    <w:link w:val="HeaderChar"/>
    <w:uiPriority w:val="99"/>
    <w:unhideWhenUsed/>
    <w:rsid w:val="00AB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F6"/>
  </w:style>
  <w:style w:type="paragraph" w:styleId="Footer">
    <w:name w:val="footer"/>
    <w:basedOn w:val="Normal"/>
    <w:link w:val="FooterChar"/>
    <w:uiPriority w:val="99"/>
    <w:unhideWhenUsed/>
    <w:rsid w:val="00AB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F6"/>
  </w:style>
  <w:style w:type="table" w:styleId="GridTable1Light-Accent6">
    <w:name w:val="Grid Table 1 Light Accent 6"/>
    <w:basedOn w:val="TableNormal"/>
    <w:uiPriority w:val="46"/>
    <w:rsid w:val="00313F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2" Type="http://schemas.openxmlformats.org/officeDocument/2006/relationships/numbering" Target="numbering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lford.gov.uk\chsd\Division\Childrens%20Resources\Strategy%20&amp;%20Commissioning%20Communal\Emotional%20Health%20and%20Wellbeing%20(EHWB)\CAMHS%20Transformation%20(Thrive)%20Plan\Refresh%202022\Appendices%202022\Appendix%20D%20&#8211;%20Service%20data%202022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lford.gov.uk\chsd\Division\Childrens%20Resources\Strategy%20&amp;%20Commissioning%20Communal\Emotional%20Health%20and%20Wellbeing%20(EHWB)\CAMHS%20Transformation%20(Thrive)%20Plan\Refresh%202022\Tables%20in%20Excel%20-%20Data%20manipulation\Tables%20for%20LTP%20CAMHS%20TP%20Refresh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lford.gov.uk\chsd\Division\Childrens%20Resources\Strategy%20&amp;%20Commissioning%20Communal\Emotional%20Health%20and%20Wellbeing%20(EHWB)\CAMHS%20Transformation%20(Thrive)%20Plan\Refresh%202022\Tables%20in%20Excel%20-%20Data%20manipulation\Tables%20for%20LTP%20CAMHS%20TP%20Refresh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lford.gov.uk\chsd\Division\Childrens%20Resources\Strategy%20&amp;%20Commissioning%20Communal\Emotional%20Health%20and%20Wellbeing%20(EHWB)\CAMHS%20Transformation%20(Thrive)%20Plan\Refresh%202022\Tables%20in%20Excel%20-%20Data%20manipulation\Tables%20for%20LTP%20CAMHS%20TP%20Refresh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lford.gov.uk\chsd\Division\Childrens%20Resources\Strategy%20&amp;%20Commissioning%20Communal\Emotional%20Health%20and%20Wellbeing%20(EHWB)\CAMHS%20Transformation%20(Thrive)%20Plan\Refresh%202022\Tables%20in%20Excel%20-%20Data%20manipulation\Tables%20for%20LTP%20CAMHS%20TP%20Refresh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\\42ndserver\RedirectedFolders\danielm\My%20Documents\Emily%20Request%20Jan%2022\21%2022%20YTD\April%20to%20Dec%20Sessions.xlsx" TargetMode="External"/><Relationship Id="rId4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cap="all" baseline="0">
                <a:effectLst/>
              </a:rPr>
              <a:t>Waiting Times (weeks)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2537483797326317E-2"/>
          <c:y val="0.1711807378244386"/>
          <c:w val="0.94272050146065889"/>
          <c:h val="0.59236840186643336"/>
        </c:manualLayout>
      </c:layout>
      <c:lineChart>
        <c:grouping val="standard"/>
        <c:varyColors val="0"/>
        <c:ser>
          <c:idx val="0"/>
          <c:order val="0"/>
          <c:tx>
            <c:strRef>
              <c:f>'202021 data'!$A$95</c:f>
              <c:strCache>
                <c:ptCount val="1"/>
                <c:pt idx="0">
                  <c:v>Average Ref. to 1st  contact / Appt   (6 wks target)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'202021 data'!$B$94:$M$94</c:f>
              <c:numCache>
                <c:formatCode>mmm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'202021 data'!$B$113:$M$113</c:f>
              <c:numCache>
                <c:formatCode>0</c:formatCode>
                <c:ptCount val="12"/>
                <c:pt idx="0">
                  <c:v>4.0999999999999996</c:v>
                </c:pt>
                <c:pt idx="1">
                  <c:v>3.5</c:v>
                </c:pt>
                <c:pt idx="2">
                  <c:v>1.78</c:v>
                </c:pt>
                <c:pt idx="3">
                  <c:v>1.3</c:v>
                </c:pt>
                <c:pt idx="4">
                  <c:v>1.9</c:v>
                </c:pt>
                <c:pt idx="5">
                  <c:v>1.5</c:v>
                </c:pt>
                <c:pt idx="6">
                  <c:v>1.2</c:v>
                </c:pt>
                <c:pt idx="7">
                  <c:v>1.6</c:v>
                </c:pt>
                <c:pt idx="8">
                  <c:v>1.4</c:v>
                </c:pt>
                <c:pt idx="9">
                  <c:v>1.5</c:v>
                </c:pt>
                <c:pt idx="10">
                  <c:v>0.9</c:v>
                </c:pt>
                <c:pt idx="11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C3-4B9A-9B7F-8C6F6369FDD0}"/>
            </c:ext>
          </c:extLst>
        </c:ser>
        <c:ser>
          <c:idx val="1"/>
          <c:order val="1"/>
          <c:tx>
            <c:strRef>
              <c:f>'202021 data'!$A$96</c:f>
              <c:strCache>
                <c:ptCount val="1"/>
                <c:pt idx="0">
                  <c:v>Average Ref to 2nd  contact / Appt   (12 wks target)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'202021 data'!$B$94:$M$94</c:f>
              <c:numCache>
                <c:formatCode>mmm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'202021 data'!$B$114:$M$114</c:f>
              <c:numCache>
                <c:formatCode>0</c:formatCode>
                <c:ptCount val="12"/>
                <c:pt idx="0">
                  <c:v>8.3000000000000007</c:v>
                </c:pt>
                <c:pt idx="1">
                  <c:v>9.5</c:v>
                </c:pt>
                <c:pt idx="2">
                  <c:v>10.1</c:v>
                </c:pt>
                <c:pt idx="3">
                  <c:v>5.7</c:v>
                </c:pt>
                <c:pt idx="4">
                  <c:v>7.3</c:v>
                </c:pt>
                <c:pt idx="5">
                  <c:v>4.7</c:v>
                </c:pt>
                <c:pt idx="6">
                  <c:v>5.4</c:v>
                </c:pt>
                <c:pt idx="7">
                  <c:v>4.9000000000000004</c:v>
                </c:pt>
                <c:pt idx="8">
                  <c:v>4.7</c:v>
                </c:pt>
                <c:pt idx="9">
                  <c:v>4.9000000000000004</c:v>
                </c:pt>
                <c:pt idx="10">
                  <c:v>5.4</c:v>
                </c:pt>
                <c:pt idx="11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C3-4B9A-9B7F-8C6F6369F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725440"/>
        <c:axId val="1227726224"/>
      </c:lineChart>
      <c:dateAx>
        <c:axId val="1227725440"/>
        <c:scaling>
          <c:orientation val="minMax"/>
        </c:scaling>
        <c:delete val="0"/>
        <c:axPos val="b"/>
        <c:numFmt formatCode="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726224"/>
        <c:crosses val="autoZero"/>
        <c:auto val="1"/>
        <c:lblOffset val="100"/>
        <c:baseTimeUnit val="months"/>
      </c:dateAx>
      <c:valAx>
        <c:axId val="122772622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725440"/>
        <c:crosses val="autoZero"/>
        <c:crossBetween val="between"/>
        <c:majorUnit val="2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cap="all" baseline="0">
                <a:effectLst/>
              </a:rPr>
              <a:t>Waiting Times (weeks)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2537483797326317E-2"/>
          <c:y val="0.1711807378244386"/>
          <c:w val="0.94272050146065889"/>
          <c:h val="0.59236840186643336"/>
        </c:manualLayout>
      </c:layout>
      <c:lineChart>
        <c:grouping val="standard"/>
        <c:varyColors val="0"/>
        <c:ser>
          <c:idx val="0"/>
          <c:order val="0"/>
          <c:tx>
            <c:strRef>
              <c:f>'202021 data'!$A$95</c:f>
              <c:strCache>
                <c:ptCount val="1"/>
                <c:pt idx="0">
                  <c:v>Average Ref. to 1st  contact / Appt   (6 wks target)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'202021 data'!$B$94:$M$94</c:f>
              <c:numCache>
                <c:formatCode>mmm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'CAMHS data'!$B$79:$M$79</c:f>
              <c:numCache>
                <c:formatCode>0</c:formatCode>
                <c:ptCount val="12"/>
                <c:pt idx="0">
                  <c:v>1.3</c:v>
                </c:pt>
                <c:pt idx="1">
                  <c:v>0.9</c:v>
                </c:pt>
                <c:pt idx="2">
                  <c:v>1.4</c:v>
                </c:pt>
                <c:pt idx="3">
                  <c:v>1.9</c:v>
                </c:pt>
                <c:pt idx="4">
                  <c:v>2.1</c:v>
                </c:pt>
                <c:pt idx="5">
                  <c:v>1.6</c:v>
                </c:pt>
                <c:pt idx="6">
                  <c:v>1.7</c:v>
                </c:pt>
                <c:pt idx="7">
                  <c:v>4.3</c:v>
                </c:pt>
                <c:pt idx="8">
                  <c:v>10.4</c:v>
                </c:pt>
                <c:pt idx="9">
                  <c:v>5.8</c:v>
                </c:pt>
                <c:pt idx="10">
                  <c:v>5.6</c:v>
                </c:pt>
                <c:pt idx="11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19-430B-8E2C-AF581885E112}"/>
            </c:ext>
          </c:extLst>
        </c:ser>
        <c:ser>
          <c:idx val="1"/>
          <c:order val="1"/>
          <c:tx>
            <c:strRef>
              <c:f>'ALL Data'!$A$96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'202021 data'!$B$94:$M$94</c:f>
              <c:numCache>
                <c:formatCode>mmm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'CAMHS data'!$B$80:$M$80</c:f>
              <c:numCache>
                <c:formatCode>0</c:formatCode>
                <c:ptCount val="12"/>
                <c:pt idx="0">
                  <c:v>6.6</c:v>
                </c:pt>
                <c:pt idx="1">
                  <c:v>4.2</c:v>
                </c:pt>
                <c:pt idx="2">
                  <c:v>6.3</c:v>
                </c:pt>
                <c:pt idx="3">
                  <c:v>5.9</c:v>
                </c:pt>
                <c:pt idx="4">
                  <c:v>6.4</c:v>
                </c:pt>
                <c:pt idx="5">
                  <c:v>6</c:v>
                </c:pt>
                <c:pt idx="6">
                  <c:v>5.3</c:v>
                </c:pt>
                <c:pt idx="7">
                  <c:v>8</c:v>
                </c:pt>
                <c:pt idx="8">
                  <c:v>11.9</c:v>
                </c:pt>
                <c:pt idx="9">
                  <c:v>12.3</c:v>
                </c:pt>
                <c:pt idx="10">
                  <c:v>6.7</c:v>
                </c:pt>
                <c:pt idx="11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19-430B-8E2C-AF581885E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725440"/>
        <c:axId val="1227726224"/>
      </c:lineChart>
      <c:dateAx>
        <c:axId val="1227725440"/>
        <c:scaling>
          <c:orientation val="minMax"/>
        </c:scaling>
        <c:delete val="0"/>
        <c:axPos val="b"/>
        <c:numFmt formatCode="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726224"/>
        <c:crosses val="autoZero"/>
        <c:auto val="1"/>
        <c:lblOffset val="100"/>
        <c:baseTimeUnit val="months"/>
      </c:dateAx>
      <c:valAx>
        <c:axId val="122772622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725440"/>
        <c:crosses val="autoZero"/>
        <c:crossBetween val="between"/>
        <c:majorUnit val="2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Online</a:t>
            </a:r>
            <a:r>
              <a:rPr lang="en-GB" baseline="0"/>
              <a:t> Referrals</a:t>
            </a:r>
            <a:endParaRPr lang="en-GB"/>
          </a:p>
        </c:rich>
      </c:tx>
      <c:layout>
        <c:manualLayout>
          <c:xMode val="edge"/>
          <c:yMode val="edge"/>
          <c:x val="0.3913055555555555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2020/2021</c:v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'ALL Data'!$A$20:$A$22</c:f>
              <c:strCache>
                <c:ptCount val="3"/>
                <c:pt idx="0">
                  <c:v>Ongoing Sessions Offered</c:v>
                </c:pt>
                <c:pt idx="1">
                  <c:v>New Referrals</c:v>
                </c:pt>
                <c:pt idx="2">
                  <c:v>On going Support</c:v>
                </c:pt>
              </c:strCache>
            </c:strRef>
          </c:cat>
          <c:val>
            <c:numRef>
              <c:f>'ALL Data'!$B$20:$B$22</c:f>
              <c:numCache>
                <c:formatCode>0</c:formatCode>
                <c:ptCount val="3"/>
                <c:pt idx="0">
                  <c:v>446</c:v>
                </c:pt>
                <c:pt idx="1">
                  <c:v>128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B-45B8-BDF7-34AB1C156CBC}"/>
            </c:ext>
          </c:extLst>
        </c:ser>
        <c:ser>
          <c:idx val="1"/>
          <c:order val="1"/>
          <c:tx>
            <c:v>2021/2022 YTD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'ALL Data'!$A$20:$A$22</c:f>
              <c:strCache>
                <c:ptCount val="3"/>
                <c:pt idx="0">
                  <c:v>Ongoing Sessions Offered</c:v>
                </c:pt>
                <c:pt idx="1">
                  <c:v>New Referrals</c:v>
                </c:pt>
                <c:pt idx="2">
                  <c:v>On going Support</c:v>
                </c:pt>
              </c:strCache>
            </c:strRef>
          </c:cat>
          <c:val>
            <c:numRef>
              <c:f>'ALL Data'!$C$20:$C$22</c:f>
              <c:numCache>
                <c:formatCode>0</c:formatCode>
                <c:ptCount val="3"/>
                <c:pt idx="0">
                  <c:v>398</c:v>
                </c:pt>
                <c:pt idx="1">
                  <c:v>67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CB-45B8-BDF7-34AB1C156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640993456"/>
        <c:axId val="640993128"/>
      </c:barChart>
      <c:catAx>
        <c:axId val="64099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993128"/>
        <c:crosses val="autoZero"/>
        <c:auto val="1"/>
        <c:lblAlgn val="ctr"/>
        <c:lblOffset val="100"/>
        <c:noMultiLvlLbl val="0"/>
      </c:catAx>
      <c:valAx>
        <c:axId val="640993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99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'42nd Street'!$A$64</c:f>
              <c:strCache>
                <c:ptCount val="1"/>
                <c:pt idx="0">
                  <c:v>Referral to assessment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'42nd Street'!$B$63:$D$63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'42nd Street'!$B$64:$D$64</c:f>
              <c:numCache>
                <c:formatCode>0</c:formatCode>
                <c:ptCount val="3"/>
                <c:pt idx="0" formatCode="General">
                  <c:v>12</c:v>
                </c:pt>
                <c:pt idx="1">
                  <c:v>4.7</c:v>
                </c:pt>
                <c:pt idx="2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B0-4051-85E8-7D96E30E7417}"/>
            </c:ext>
          </c:extLst>
        </c:ser>
        <c:ser>
          <c:idx val="1"/>
          <c:order val="1"/>
          <c:tx>
            <c:strRef>
              <c:f>'42nd Street'!$A$65</c:f>
              <c:strCache>
                <c:ptCount val="1"/>
                <c:pt idx="0">
                  <c:v>Ref to treatment (Psycho-social)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'42nd Street'!$B$63:$D$63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'42nd Street'!$B$65:$D$65</c:f>
              <c:numCache>
                <c:formatCode>0</c:formatCode>
                <c:ptCount val="3"/>
                <c:pt idx="0" formatCode="General">
                  <c:v>63</c:v>
                </c:pt>
                <c:pt idx="1">
                  <c:v>64</c:v>
                </c:pt>
                <c:pt idx="2">
                  <c:v>21.7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B0-4051-85E8-7D96E30E7417}"/>
            </c:ext>
          </c:extLst>
        </c:ser>
        <c:ser>
          <c:idx val="2"/>
          <c:order val="2"/>
          <c:tx>
            <c:strRef>
              <c:f>'42nd Street'!$A$66</c:f>
              <c:strCache>
                <c:ptCount val="1"/>
                <c:pt idx="0">
                  <c:v>Ref to treatment (Counselling)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'42nd Street'!$B$63:$D$63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'42nd Street'!$B$66:$D$66</c:f>
              <c:numCache>
                <c:formatCode>0</c:formatCode>
                <c:ptCount val="3"/>
                <c:pt idx="0" formatCode="General">
                  <c:v>42</c:v>
                </c:pt>
                <c:pt idx="1">
                  <c:v>29</c:v>
                </c:pt>
                <c:pt idx="2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B0-4051-85E8-7D96E30E7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434968"/>
        <c:axId val="597438248"/>
      </c:lineChart>
      <c:catAx>
        <c:axId val="59743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438248"/>
        <c:crosses val="autoZero"/>
        <c:auto val="1"/>
        <c:lblAlgn val="ctr"/>
        <c:lblOffset val="100"/>
        <c:noMultiLvlLbl val="0"/>
      </c:catAx>
      <c:valAx>
        <c:axId val="59743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43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Referral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Gaddum!$A$5</c:f>
              <c:strCache>
                <c:ptCount val="1"/>
                <c:pt idx="0">
                  <c:v>Children aged 5 – 10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Gaddum!$B$4:$F$4</c:f>
              <c:strCache>
                <c:ptCount val="5"/>
                <c:pt idx="0">
                  <c:v>Q2 20/21</c:v>
                </c:pt>
                <c:pt idx="1">
                  <c:v>Q3 20/21</c:v>
                </c:pt>
                <c:pt idx="2">
                  <c:v>Q4 20/21</c:v>
                </c:pt>
                <c:pt idx="3">
                  <c:v>Q1 21/22</c:v>
                </c:pt>
                <c:pt idx="4">
                  <c:v>Q2 21/22</c:v>
                </c:pt>
              </c:strCache>
              <c:extLst/>
            </c:strRef>
          </c:cat>
          <c:val>
            <c:numRef>
              <c:f>Gaddum!$B$5:$F$5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D3E7-4632-A5B3-FA96DFBAF1D3}"/>
            </c:ext>
          </c:extLst>
        </c:ser>
        <c:ser>
          <c:idx val="1"/>
          <c:order val="1"/>
          <c:tx>
            <c:strRef>
              <c:f>Gaddum!$A$6</c:f>
              <c:strCache>
                <c:ptCount val="1"/>
                <c:pt idx="0">
                  <c:v>Children aged 11 – 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Gaddum!$B$4:$F$4</c:f>
              <c:strCache>
                <c:ptCount val="5"/>
                <c:pt idx="0">
                  <c:v>Q2 20/21</c:v>
                </c:pt>
                <c:pt idx="1">
                  <c:v>Q3 20/21</c:v>
                </c:pt>
                <c:pt idx="2">
                  <c:v>Q4 20/21</c:v>
                </c:pt>
                <c:pt idx="3">
                  <c:v>Q1 21/22</c:v>
                </c:pt>
                <c:pt idx="4">
                  <c:v>Q2 21/22</c:v>
                </c:pt>
              </c:strCache>
              <c:extLst/>
            </c:strRef>
          </c:cat>
          <c:val>
            <c:numRef>
              <c:f>Gaddum!$B$6:$F$6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10</c:v>
                </c:pt>
                <c:pt idx="4">
                  <c:v>13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D3E7-4632-A5B3-FA96DFBAF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7462024"/>
        <c:axId val="647467272"/>
      </c:lineChart>
      <c:catAx>
        <c:axId val="64746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467272"/>
        <c:crosses val="autoZero"/>
        <c:auto val="1"/>
        <c:lblAlgn val="ctr"/>
        <c:lblOffset val="100"/>
        <c:noMultiLvlLbl val="0"/>
      </c:catAx>
      <c:valAx>
        <c:axId val="647467272"/>
        <c:scaling>
          <c:logBase val="5"/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462024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Sheet5!$B$2:$B$6</cx:f>
        <cx:lvl ptCount="5">
          <cx:pt idx="0">General Anxiety/Stress</cx:pt>
          <cx:pt idx="1">Anxiety (social anxiety &amp; phobias)</cx:pt>
          <cx:pt idx="2">Confidence/self-esteem</cx:pt>
          <cx:pt idx="3">Depression</cx:pt>
          <cx:pt idx="4">Suicidal thoughts</cx:pt>
        </cx:lvl>
      </cx:strDim>
      <cx:numDim type="val">
        <cx:f>Sheet5!$D$2:$D$6</cx:f>
        <cx:lvl ptCount="5" formatCode="0.00">
          <cx:pt idx="0">83.132530120481931</cx:pt>
          <cx:pt idx="1">75.903614457831324</cx:pt>
          <cx:pt idx="2">56.024096385542165</cx:pt>
          <cx:pt idx="3">55.421686746987952</cx:pt>
          <cx:pt idx="4">54.819277108433738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</a:rPr>
              <a:t>MHWB Needs - % of YP assessed</a:t>
            </a:r>
            <a:endParaRPr lang="en-GB" sz="1000">
              <a:solidFill>
                <a:schemeClr val="tx1">
                  <a:lumMod val="50000"/>
                  <a:lumOff val="50000"/>
                </a:schemeClr>
              </a:solidFill>
              <a:effectLst/>
            </a:endParaRPr>
          </a:p>
        </cx:rich>
      </cx:tx>
    </cx:title>
    <cx:plotArea>
      <cx:plotAreaRegion>
        <cx:series layoutId="funnel" uniqueId="{C4117E93-F9E8-4712-9771-AE1D8E7F407A}" formatIdx="0">
          <cx:spPr>
            <a:solidFill>
              <a:schemeClr val="accent5">
                <a:lumMod val="60000"/>
                <a:lumOff val="40000"/>
              </a:schemeClr>
            </a:solidFill>
          </cx:spPr>
          <cx:dataLabels>
            <cx:spPr>
              <a:noFill/>
            </cx:spPr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/>
                </a:pPr>
                <a:endParaRPr lang="en-US" sz="9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3D58-44AD-4A84-885D-687B5584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Lima, Catarina</dc:creator>
  <cp:keywords/>
  <dc:description/>
  <cp:lastModifiedBy>Lima, Catarina</cp:lastModifiedBy>
  <cp:revision>2</cp:revision>
  <dcterms:created xsi:type="dcterms:W3CDTF">2022-05-17T11:13:00Z</dcterms:created>
  <dcterms:modified xsi:type="dcterms:W3CDTF">2022-05-17T11:13:00Z</dcterms:modified>
</cp:coreProperties>
</file>